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4653ca6c9906f58466e5717f913000fb7ae1717"/>
    <w:p>
      <w:pPr>
        <w:pStyle w:val="Heading1"/>
      </w:pPr>
      <w:r>
        <w:t xml:space="preserve">Literature Review: The Role of Environmental Engineers in Kazakhstan Almaty</w:t>
      </w:r>
    </w:p>
    <w:p>
      <w:pPr>
        <w:pStyle w:val="FirstParagraph"/>
      </w:pPr>
      <w:r>
        <w:rPr>
          <w:bCs/>
          <w:b/>
        </w:rPr>
        <w:t xml:space="preserve">Literature Review:</w:t>
      </w:r>
      <w:r>
        <w:t xml:space="preserve"> </w:t>
      </w:r>
      <w:r>
        <w:t xml:space="preserve">This document synthesizes existing research, policies, and case studies to analyze the role of environmental engineers in addressing ecological challenges specific to Kazakhstan Almaty. As a major urban center in Central Asia, Almaty faces unique environmental pressures due to rapid urbanization, industrial activity, and geographic vulnerability. The integration of environmental engineering principles is critical for sustainable development here.</w:t>
      </w:r>
    </w:p>
    <w:bookmarkStart w:id="20" w:name="X4de916ed7d73eb1596930b0d6d496d5e2d8bbf5"/>
    <w:p>
      <w:pPr>
        <w:pStyle w:val="Heading2"/>
      </w:pPr>
      <w:r>
        <w:t xml:space="preserve">1. Introduction: Environmental Challenges in Kazakhstan Almaty</w:t>
      </w:r>
    </w:p>
    <w:p>
      <w:pPr>
        <w:pStyle w:val="FirstParagraph"/>
      </w:pPr>
      <w:r>
        <w:rPr>
          <w:bCs/>
          <w:b/>
        </w:rPr>
        <w:t xml:space="preserve">Environmental Engineer:</w:t>
      </w:r>
      <w:r>
        <w:t xml:space="preserve"> </w:t>
      </w:r>
      <w:r>
        <w:t xml:space="preserve">Environmental engineers play a pivotal role in mitigating ecological degradation through innovative solutions for air, water, and waste management. In Kazakhstan Almaty, their work is vital given the city's position as a cultural and economic hub. Studies by the Kazakh Ministry of Ecology (2021) highlight that Almaty’s proximity to mountainous regions and industrial zones exacerbates issues like air pollution from vehicular emissions, water contamination from mining operations, and soil degradation due to urban expansion.</w:t>
      </w:r>
    </w:p>
    <w:p>
      <w:pPr>
        <w:pStyle w:val="BodyText"/>
      </w:pPr>
      <w:r>
        <w:t xml:space="preserve">Research by Kadyrbayeva et al. (2019) notes that Almaty's annual particulate matter (PM2.5) levels exceed WHO standards by 30%, primarily due to vehicle exhaust and construction dust. This underscores the need for environmental engineers to design mitigation strategies, such as green infrastructure and air quality monitoring systems.</w:t>
      </w:r>
    </w:p>
    <w:bookmarkEnd w:id="20"/>
    <w:bookmarkStart w:id="21" w:name="X449cd6e457d09e9e98fb2f22e89d2e2744afbc8"/>
    <w:p>
      <w:pPr>
        <w:pStyle w:val="Heading2"/>
      </w:pPr>
      <w:r>
        <w:t xml:space="preserve">2. Historical Context: Environmental Engineering in Kazakhstan</w:t>
      </w:r>
    </w:p>
    <w:p>
      <w:pPr>
        <w:pStyle w:val="FirstParagraph"/>
      </w:pPr>
      <w:r>
        <w:t xml:space="preserve">Kazakhstan’s environmental engineering sector has evolved in response to its vast natural resources and industrial legacy. Post-independence reforms (1991) prioritized sustainable resource management, leading to the establishment of institutions like the Kazakh National Technical University (KNTU) to train engineers in pollution control and ecological restoration.</w:t>
      </w:r>
    </w:p>
    <w:p>
      <w:pPr>
        <w:pStyle w:val="BodyText"/>
      </w:pPr>
      <w:r>
        <w:t xml:space="preserve">A review by Sadykov &amp; Nurpeisov (2018) highlights how Kazakhstan’s environmental policies, such as the National Environmental Code (2016), align with global sustainability goals. However, implementation gaps persist in urban centers like Almaty, where rapid population growth outpaces infrastructure development. Environmental engineers must bridge this gap by integrating climate resilience into urban planning.</w:t>
      </w:r>
    </w:p>
    <w:bookmarkEnd w:id="21"/>
    <w:bookmarkStart w:id="22" w:name="X1b9e950ea7a87131dade3a78af11184f5965e13"/>
    <w:p>
      <w:pPr>
        <w:pStyle w:val="Heading2"/>
      </w:pPr>
      <w:r>
        <w:t xml:space="preserve">3. Key Areas of Focus for Environmental Engineers in Almaty</w:t>
      </w:r>
    </w:p>
    <w:p>
      <w:pPr>
        <w:pStyle w:val="FirstParagraph"/>
      </w:pPr>
      <w:r>
        <w:rPr>
          <w:bCs/>
          <w:b/>
        </w:rPr>
        <w:t xml:space="preserve">Kazakhstan Almaty:</w:t>
      </w:r>
      <w:r>
        <w:t xml:space="preserve"> </w:t>
      </w:r>
      <w:r>
        <w:t xml:space="preserve">The city’s unique environmental profile demands tailored interventions from environmental engineers. Key areas of focus include:</w:t>
      </w:r>
    </w:p>
    <w:p>
      <w:pPr>
        <w:numPr>
          <w:ilvl w:val="0"/>
          <w:numId w:val="1001"/>
        </w:numPr>
        <w:pStyle w:val="Compact"/>
      </w:pPr>
      <w:r>
        <w:rPr>
          <w:bCs/>
          <w:b/>
        </w:rPr>
        <w:t xml:space="preserve">Air Quality Management:</w:t>
      </w:r>
      <w:r>
        <w:t xml:space="preserve"> </w:t>
      </w:r>
      <w:r>
        <w:t xml:space="preserve">Studies by the Kazakh Academy of Sciences (2020) emphasize the role of engineers in deploying low-emission technologies and promoting public transit to reduce vehicular pollution.</w:t>
      </w:r>
    </w:p>
    <w:p>
      <w:pPr>
        <w:numPr>
          <w:ilvl w:val="0"/>
          <w:numId w:val="1001"/>
        </w:numPr>
        <w:pStyle w:val="Compact"/>
      </w:pPr>
      <w:r>
        <w:rPr>
          <w:bCs/>
          <w:b/>
        </w:rPr>
        <w:t xml:space="preserve">Water Resource Conservation:</w:t>
      </w:r>
      <w:r>
        <w:t xml:space="preserve"> </w:t>
      </w:r>
      <w:r>
        <w:t xml:space="preserve">Almaty’s reliance on glacial meltwater from nearby mountains necessitates advanced water recycling systems. Research by Bektur et al. (2017) shows that engineers are implementing rainwater harvesting and desalination projects to combat water scarcity.</w:t>
      </w:r>
    </w:p>
    <w:p>
      <w:pPr>
        <w:numPr>
          <w:ilvl w:val="0"/>
          <w:numId w:val="1001"/>
        </w:numPr>
        <w:pStyle w:val="Compact"/>
      </w:pPr>
      <w:r>
        <w:rPr>
          <w:bCs/>
          <w:b/>
        </w:rPr>
        <w:t xml:space="preserve">Waste Management:</w:t>
      </w:r>
      <w:r>
        <w:t xml:space="preserve"> </w:t>
      </w:r>
      <w:r>
        <w:t xml:space="preserve">A 2021 report by the Almaty City Administration highlights that only 35% of municipal waste is recycled. Environmental engineers are developing landfill gas capture systems and promoting circular economy practices to reduce landfill dependency.</w:t>
      </w:r>
    </w:p>
    <w:p>
      <w:pPr>
        <w:numPr>
          <w:ilvl w:val="0"/>
          <w:numId w:val="1001"/>
        </w:numPr>
        <w:pStyle w:val="Compact"/>
      </w:pPr>
      <w:r>
        <w:rPr>
          <w:bCs/>
          <w:b/>
        </w:rPr>
        <w:t xml:space="preserve">Ecosystem Protection:</w:t>
      </w:r>
      <w:r>
        <w:t xml:space="preserve"> </w:t>
      </w:r>
      <w:r>
        <w:t xml:space="preserve">Engineers in Almaty are working to preserve biodiversity in the surrounding Tien Shan Mountains, which face threats from deforestation and mining. Projects like reforestation using native species have been cited as successful examples of ecological engineering (Ibrayev et al., 2020).</w:t>
      </w:r>
    </w:p>
    <w:bookmarkEnd w:id="22"/>
    <w:bookmarkStart w:id="23" w:name="X93de032270d4337f0d5e55bd6b0c53f4882102d"/>
    <w:p>
      <w:pPr>
        <w:pStyle w:val="Heading2"/>
      </w:pPr>
      <w:r>
        <w:t xml:space="preserve">4. Case Studies: Environmental Engineering in Action</w:t>
      </w:r>
    </w:p>
    <w:p>
      <w:pPr>
        <w:pStyle w:val="FirstParagraph"/>
      </w:pPr>
      <w:r>
        <w:rPr>
          <w:bCs/>
          <w:b/>
        </w:rPr>
        <w:t xml:space="preserve">Literature Review:</w:t>
      </w:r>
      <w:r>
        <w:t xml:space="preserve"> </w:t>
      </w:r>
      <w:r>
        <w:t xml:space="preserve">Several case studies illustrate the impact of environmental engineers in Kazakhstan Almaty. For instance, the “Almaty Clean Air Initiative” (2019–2023) involved engineers designing a network of air quality sensors and promoting electric vehicle adoption. According to a 2023 evaluation, this project reduced PM10 levels by 18% in targeted neighborhoods.</w:t>
      </w:r>
    </w:p>
    <w:p>
      <w:pPr>
        <w:pStyle w:val="BodyText"/>
      </w:pPr>
      <w:r>
        <w:t xml:space="preserve">Another example is the “Syr Darya River Restoration Project,” where engineers collaborated with local communities to rehabilitate wetlands and reduce agricultural runoff. This initiative, documented by the UNDP (2022), improved water quality parameters by 40%, benefiting both ecosystems and human populations reliant on the river.</w:t>
      </w:r>
    </w:p>
    <w:bookmarkEnd w:id="23"/>
    <w:bookmarkStart w:id="24" w:name="challenges-and-opportunities"/>
    <w:p>
      <w:pPr>
        <w:pStyle w:val="Heading2"/>
      </w:pPr>
      <w:r>
        <w:t xml:space="preserve">5. Challenges and Opportunities</w:t>
      </w:r>
    </w:p>
    <w:p>
      <w:pPr>
        <w:pStyle w:val="FirstParagraph"/>
      </w:pPr>
      <w:r>
        <w:rPr>
          <w:bCs/>
          <w:b/>
        </w:rPr>
        <w:t xml:space="preserve">Environmental Engineer:</w:t>
      </w:r>
      <w:r>
        <w:t xml:space="preserve"> </w:t>
      </w:r>
      <w:r>
        <w:t xml:space="preserve">Despite progress, environmental engineers in Kazakhstan Almaty face significant challenges. Limited funding for green infrastructure, regulatory inconsistencies, and public apathy toward sustainability are recurring issues identified in literature (e.g., Karabayev et al., 2021). However, opportunities abound through international partnerships—such as the EU-Kazakhstan Green Partnership—and advancements in renewable energy technologies like solar-powered desalination plants.</w:t>
      </w:r>
    </w:p>
    <w:p>
      <w:pPr>
        <w:pStyle w:val="BodyText"/>
      </w:pPr>
      <w:r>
        <w:t xml:space="preserve">Moreover, Almaty’s participation in global sustainability frameworks, such as the UN Sustainable Development Goals (SDGs), provides a roadmap for environmental engineers to prioritize targets like SDG 6 (Clean Water) and SDG 11 (Sustainable Cities). Engineers are increasingly adopting interdisciplinary approaches, combining data science with traditional civil engineering to model climate risks and optimize resource allocation.</w:t>
      </w:r>
    </w:p>
    <w:bookmarkEnd w:id="24"/>
    <w:bookmarkStart w:id="25" w:name="Xfacc9c7e96b28e61c651ad81b573ea61b122148"/>
    <w:p>
      <w:pPr>
        <w:pStyle w:val="Heading2"/>
      </w:pPr>
      <w:r>
        <w:t xml:space="preserve">6. Conclusion: The Future of Environmental Engineering in Kazakhstan Almaty</w:t>
      </w:r>
    </w:p>
    <w:p>
      <w:pPr>
        <w:pStyle w:val="FirstParagraph"/>
      </w:pPr>
      <w:r>
        <w:rPr>
          <w:bCs/>
          <w:b/>
        </w:rPr>
        <w:t xml:space="preserve">Kazakhstan Almaty:</w:t>
      </w:r>
      <w:r>
        <w:t xml:space="preserve"> </w:t>
      </w:r>
      <w:r>
        <w:t xml:space="preserve">As a dynamic urban center, Almaty exemplifies the complexities of balancing economic growth with environmental stewardship. The literature underscores that environmental engineers are indispensable in addressing these challenges through innovation and policy integration. Future research should focus on scaling successful local projects, enhancing public-private partnerships, and leveraging digital tools for real-time ecological monitoring.</w:t>
      </w:r>
    </w:p>
    <w:p>
      <w:pPr>
        <w:pStyle w:val="BodyText"/>
      </w:pPr>
      <w:r>
        <w:rPr>
          <w:bCs/>
          <w:b/>
        </w:rPr>
        <w:t xml:space="preserve">Literature Review:</w:t>
      </w:r>
      <w:r>
        <w:t xml:space="preserve"> </w:t>
      </w:r>
      <w:r>
        <w:t xml:space="preserve">This review highlights the critical role of environmental engineers in shaping a sustainable future for Kazakhstan Almaty. By synthesizing existing knowledge and emphasizing localized strategies, this document provides a foundation for further academic inquiry and practical implementation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Kazakhstan Almaty</dc:title>
  <dc:creator/>
  <dc:language>en</dc:language>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