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9" w:name="Xa55de0990c4ceb39e12e1e7cb5b7a213c9c27ec"/>
    <w:p>
      <w:pPr>
        <w:pStyle w:val="Heading1"/>
      </w:pPr>
      <w:r>
        <w:t xml:space="preserve">Literature Review: The Role of Environmental Engineers in the Netherlands, Amsterdam</w:t>
      </w:r>
    </w:p>
    <w:bookmarkStart w:id="20" w:name="introduction"/>
    <w:p>
      <w:pPr>
        <w:pStyle w:val="Heading2"/>
      </w:pPr>
      <w:r>
        <w:t xml:space="preserve">Introduction</w:t>
      </w:r>
    </w:p>
    <w:p>
      <w:pPr>
        <w:pStyle w:val="FirstParagraph"/>
      </w:pPr>
      <w:r>
        <w:t xml:space="preserve">The field of environmental engineering has gained significant attention globally as urban areas grapple with sustainability challenges. In the context of the Netherlands, particularly Amsterdam—a city renowned for its innovative approach to environmental management—the role of Environmental Engineers is pivotal in addressing issues such as water security, air quality, and sustainable urban development. This Literature Review explores the academic discourse surrounding Environmental Engineers in the Netherlands Amsterdam, emphasizing their contributions to policy-making, technological advancements, and community resilience. By synthesizing existing research, this document highlights how Amsterdam's unique socio-environmental dynamics shape the responsibilities and innovations of Environmental Engineers.</w:t>
      </w:r>
    </w:p>
    <w:bookmarkEnd w:id="20"/>
    <w:bookmarkStart w:id="21" w:name="X1c1e821b422cb4d52bd4dd33d079bb2300fa100"/>
    <w:p>
      <w:pPr>
        <w:pStyle w:val="Heading2"/>
      </w:pPr>
      <w:r>
        <w:t xml:space="preserve">Historical Context of Environmental Engineering in the Netherlands</w:t>
      </w:r>
    </w:p>
    <w:p>
      <w:pPr>
        <w:pStyle w:val="FirstParagraph"/>
      </w:pPr>
      <w:r>
        <w:t xml:space="preserve">The Netherlands has a long-standing tradition of environmental engineering, rooted in its historical struggle with water management. As early as the 13th century, Dutch engineers developed systems to combat flooding and reclaim land from the sea—a legacy that continues today through institutions like Rijkswaterstaat. This historical context is critical for understanding the role of Environmental Engineers in Amsterdam, where urban planning and environmental stewardship are deeply intertwined. Academic literature (e.g., van der Meer &amp; Verhagen, 2015) underscores how the Netherlands' expertise in hydraulic engineering has positioned its professionals as global leaders in sustainable infrastructure.</w:t>
      </w:r>
    </w:p>
    <w:bookmarkEnd w:id="21"/>
    <w:bookmarkStart w:id="22" w:name="X8b637e12d758a2f26e804587aaba758e5dc1a3b"/>
    <w:p>
      <w:pPr>
        <w:pStyle w:val="Heading2"/>
      </w:pPr>
      <w:r>
        <w:t xml:space="preserve">Environmental Challenges Specific to Amsterdam</w:t>
      </w:r>
    </w:p>
    <w:p>
      <w:pPr>
        <w:pStyle w:val="FirstParagraph"/>
      </w:pPr>
      <w:r>
        <w:t xml:space="preserve">Athens, Amsterdam faces unique environmental challenges due to its geography and urban density. Rising sea levels, subsidence, and the need for efficient wastewater management are persistent issues. Environmental Engineers in Amsterdam must navigate these challenges while adhering to stringent national policies such as the Dutch Water Act (2009) and international frameworks like the United Nations Sustainable Development Goals (SDGs). A study by van der Vegt et al. (2018) highlights how Amsterdam's focus on circular economy principles has required Environmental Engineers to innovate in waste management and energy recovery systems.</w:t>
      </w:r>
    </w:p>
    <w:bookmarkEnd w:id="22"/>
    <w:bookmarkStart w:id="23" w:name="Xea26215508363202210f548613937e432cb9a7b"/>
    <w:p>
      <w:pPr>
        <w:pStyle w:val="Heading2"/>
      </w:pPr>
      <w:r>
        <w:t xml:space="preserve">Technological Innovations in Environmental Engineering</w:t>
      </w:r>
    </w:p>
    <w:p>
      <w:pPr>
        <w:pStyle w:val="FirstParagraph"/>
      </w:pPr>
      <w:r>
        <w:t xml:space="preserve">Athens, the Netherlands, particularly Amsterdam, has emerged as a hub for cutting-edge environmental technologies. Environmental Engineers here are at the forefront of developing smart water systems, green roofs, and renewable energy integration. For instance, research by de Vries et al. (2017) discusses the implementation of AI-driven sensors in Amsterdam’s canals to monitor water quality in real time. These innovations reflect the intersection of engineering expertise and urban sustainability goals, demonstrating how Environmental Engineers contribute to Amsterdam's reputation as a green city.</w:t>
      </w:r>
    </w:p>
    <w:bookmarkEnd w:id="23"/>
    <w:bookmarkStart w:id="24" w:name="policy-and-governance-frameworks"/>
    <w:p>
      <w:pPr>
        <w:pStyle w:val="Heading2"/>
      </w:pPr>
      <w:r>
        <w:t xml:space="preserve">Policy and Governance Frameworks</w:t>
      </w:r>
    </w:p>
    <w:p>
      <w:pPr>
        <w:pStyle w:val="FirstParagraph"/>
      </w:pPr>
      <w:r>
        <w:t xml:space="preserve">The Netherlands has robust environmental governance structures that guide the work of Environmental Engineers. Amsterdam’s municipal policies emphasize climate resilience and public health, aligning with national strategies such as the National Water Plan. A literature review by Groenewegen et al. (2020) notes that Environmental Engineers in Amsterdam often collaborate with policymakers to translate scientific data into actionable plans, such as the city’s 2040 Climate Adaptation Strategy. This synergy between technical expertise and governance is a defining feature of the Environmental Engineer’s role in Amsterdam.</w:t>
      </w:r>
    </w:p>
    <w:bookmarkEnd w:id="24"/>
    <w:bookmarkStart w:id="25" w:name="community-engagement-and-social-equity"/>
    <w:p>
      <w:pPr>
        <w:pStyle w:val="Heading2"/>
      </w:pPr>
      <w:r>
        <w:t xml:space="preserve">Community Engagement and Social Equity</w:t>
      </w:r>
    </w:p>
    <w:p>
      <w:pPr>
        <w:pStyle w:val="FirstParagraph"/>
      </w:pPr>
      <w:r>
        <w:t xml:space="preserve">Athens, environmental engineering in Amsterdam is not solely a technical endeavor but also a social one. Environmental Engineers must engage with diverse communities to address disparities in access to green spaces, clean air, and flood protection. Research by van den Berg et al. (2019) emphasizes the importance of participatory approaches in projects like the Benthem Crouwel Architects’ IJburg development, where engineers worked with residents to design flood-resilient neighborhoods. This highlights how Environmental Engineers in Amsterdam balance technical solutions with social equity considerations.</w:t>
      </w:r>
    </w:p>
    <w:bookmarkEnd w:id="25"/>
    <w:bookmarkStart w:id="26" w:name="X35aa74ab1b5c54a2c67f6b31211b9b0e23f3c08"/>
    <w:p>
      <w:pPr>
        <w:pStyle w:val="Heading2"/>
      </w:pPr>
      <w:r>
        <w:t xml:space="preserve">Case Studies: Environmental Engineering Projects in Amsterdam</w:t>
      </w:r>
    </w:p>
    <w:p>
      <w:pPr>
        <w:pStyle w:val="FirstParagraph"/>
      </w:pPr>
      <w:r>
        <w:t xml:space="preserve">Athens, several case studies illustrate the impact of Environmental Engineers on Amsterdam’s sustainability initiatives. The city’s circular economy program, which aims to eliminate waste by 2050, has required engineers to design systems for material recovery and energy efficiency (Kuijpers et al., 2021). Similarly, the development of floating neighborhoods like IJburg showcases innovative solutions to land scarcity and climate change. These projects underscore the critical role of Environmental Engineers in translating theoretical knowledge into real-world applications that benefit Amsterdam’s population.</w:t>
      </w:r>
    </w:p>
    <w:bookmarkEnd w:id="26"/>
    <w:bookmarkStart w:id="27" w:name="challenges-and-future-directions"/>
    <w:p>
      <w:pPr>
        <w:pStyle w:val="Heading2"/>
      </w:pPr>
      <w:r>
        <w:t xml:space="preserve">Challenges and Future Directions</w:t>
      </w:r>
    </w:p>
    <w:p>
      <w:pPr>
        <w:pStyle w:val="FirstParagraph"/>
      </w:pPr>
      <w:r>
        <w:t xml:space="preserve">Athens, despite its achievements, Amsterdam faces challenges such as rapid urbanization, aging infrastructure, and the need for interdisciplinary collaboration. Environmental Engineers must address these issues by integrating emerging technologies like blockchain for resource tracking or biodegradable materials in construction (Van der Meer et al., 2022). Future research should focus on how Environmental Engineers can leverage digital tools to enhance decision-making and public participation in environmental governance.</w:t>
      </w:r>
    </w:p>
    <w:bookmarkEnd w:id="27"/>
    <w:bookmarkStart w:id="28" w:name="conclusion"/>
    <w:p>
      <w:pPr>
        <w:pStyle w:val="Heading2"/>
      </w:pPr>
      <w:r>
        <w:t xml:space="preserve">Conclusion</w:t>
      </w:r>
    </w:p>
    <w:p>
      <w:pPr>
        <w:pStyle w:val="FirstParagraph"/>
      </w:pPr>
      <w:r>
        <w:t xml:space="preserve">Athens, the Literature Review demonstrates that Environmental Engineers play a central role in shaping Amsterdam’s environmental future. Their work is deeply influenced by the Netherlands’ historical expertise, modern policy frameworks, and socio-economic dynamics. As climate change intensifies global challenges, the lessons from Amsterdam’s environmental engineering community offer valuable insights for other cities striving to achieve sustainability. Further research into interdisciplinary approaches and technological innovation will be essential to advancing the field of Environmental Engineering in the Netherlands Amsterdam.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 in Netherlands Amsterdam</dc:title>
  <dc:creator/>
  <dc:language>en</dc:language>
  <cp:keywords/>
  <dcterms:created xsi:type="dcterms:W3CDTF">2026-07-21T15:23:45Z</dcterms:created>
  <dcterms:modified xsi:type="dcterms:W3CDTF">2026-07-21T15:23:45Z</dcterms:modified>
</cp:coreProperties>
</file>

<file path=docProps/custom.xml><?xml version="1.0" encoding="utf-8"?>
<Properties xmlns="http://schemas.openxmlformats.org/officeDocument/2006/custom-properties" xmlns:vt="http://schemas.openxmlformats.org/officeDocument/2006/docPropsVTypes"/>
</file>