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dc3e428940573b60b9cfbf7ef1d0ca0a4eea0e6"/>
    <w:p>
      <w:pPr>
        <w:pStyle w:val="Heading1"/>
      </w:pPr>
      <w:r>
        <w:t xml:space="preserve">Literature Review: The Role of Environmental Engineers in Qatar Doha</w:t>
      </w:r>
    </w:p>
    <w:bookmarkStart w:id="20" w:name="introduction"/>
    <w:p>
      <w:pPr>
        <w:pStyle w:val="Heading2"/>
      </w:pPr>
      <w:r>
        <w:t xml:space="preserve">Introduction</w:t>
      </w:r>
    </w:p>
    <w:p>
      <w:pPr>
        <w:pStyle w:val="FirstParagraph"/>
      </w:pPr>
      <w:r>
        <w:t xml:space="preserve">The field of Environmental Engineering has gained significant prominence globally, especially in regions undergoing rapid urbanization and industrialization. In the context of Qatar Doha, a city characterized by its ambitious infrastructure projects and commitment to sustainable development, Environmental Engineers play a pivotal role in addressing environmental challenges. This literature review explores the contributions of Environmental Engineers in Qatar Doha, highlighting their strategies to mitigate environmental degradation while aligning with national goals such as</w:t>
      </w:r>
      <w:r>
        <w:t xml:space="preserve"> </w:t>
      </w:r>
      <w:r>
        <w:rPr>
          <w:iCs/>
          <w:i/>
        </w:rPr>
        <w:t xml:space="preserve">Qatar National Vision 2030</w:t>
      </w:r>
      <w:r>
        <w:t xml:space="preserve">. The focus is on how these professionals integrate innovative technologies, regulatory frameworks, and community engagement to foster a resilient ecological balance in one of the world's fastest-growing urban landscapes.</w:t>
      </w:r>
    </w:p>
    <w:bookmarkEnd w:id="20"/>
    <w:bookmarkStart w:id="21" w:name="X474d2c082c2a3ff24573e7d99178de6f3446b0d"/>
    <w:p>
      <w:pPr>
        <w:pStyle w:val="Heading2"/>
      </w:pPr>
      <w:r>
        <w:t xml:space="preserve">Historical Context and Environmental Challenges in Qatar Doha</w:t>
      </w:r>
    </w:p>
    <w:p>
      <w:pPr>
        <w:pStyle w:val="FirstParagraph"/>
      </w:pPr>
      <w:r>
        <w:t xml:space="preserve">Qatar Doha has experienced exponential growth since the discovery of oil and natural gas, transforming it from a modest coastal settlement into a global hub. However, this rapid development has introduced complex environmental challenges. Studies by Al-Khatib et al. (2018) emphasize that urban expansion in Doha has led to increased air pollution, water scarcity, and habitat fragmentation. Environmental Engineers in the region have been tasked with addressing these issues through projects such as wastewater treatment plants, stormwater management systems, and desertification control initiatives.</w:t>
      </w:r>
    </w:p>
    <w:p>
      <w:pPr>
        <w:pStyle w:val="BodyText"/>
      </w:pPr>
      <w:r>
        <w:t xml:space="preserve">Historically, Qatar's arid climate and limited freshwater resources necessitated pioneering approaches to environmental engineering. For instance, the construction of desalination plants to meet potable water demands has been a cornerstone of the profession. According to Al-Maktoum (2019), these facilities now supply over 85% of Doha's drinking water, showcasing the critical role Environmental Engineers play in ensuring resource sustainability.</w:t>
      </w:r>
    </w:p>
    <w:bookmarkEnd w:id="21"/>
    <w:bookmarkStart w:id="22" w:name="X67ab58d593cf0f0c44802a63aca373c9efb3a96"/>
    <w:p>
      <w:pPr>
        <w:pStyle w:val="Heading2"/>
      </w:pPr>
      <w:r>
        <w:t xml:space="preserve">Current Challenges and Environmental Engineering Solutions</w:t>
      </w:r>
    </w:p>
    <w:p>
      <w:pPr>
        <w:pStyle w:val="FirstParagraph"/>
      </w:pPr>
      <w:r>
        <w:t xml:space="preserve">In recent years, Qatar Doha has faced escalating challenges due to climate change, including rising temperatures and intensified desertification. A report by the Qatar Environment and Energy Research Institute (QEERI) highlights that average annual temperatures have increased by 1.5°C since 1980, directly impacting urban heat island effects and biodiversity loss. Environmental Engineers are responding by designing green infrastructure, such as urban forests and reflective pavements, to mitigate these impacts.</w:t>
      </w:r>
    </w:p>
    <w:p>
      <w:pPr>
        <w:pStyle w:val="BodyText"/>
      </w:pPr>
      <w:r>
        <w:t xml:space="preserve">Another critical challenge is air quality management. The reliance on fossil fuels in Doha's energy sector has led to high levels of particulate matter (PM2.5) pollution. Research by Al-Sulaiti et al. (2021) notes that Environmental Engineers have collaborated with policymakers to implement stricter emission standards for vehicles and industries, coupled with the promotion of renewable energy sources like solar power.</w:t>
      </w:r>
    </w:p>
    <w:bookmarkEnd w:id="22"/>
    <w:bookmarkStart w:id="23" w:name="X29665c929ea4718218eb5c7b25aa98380f98460"/>
    <w:p>
      <w:pPr>
        <w:pStyle w:val="Heading2"/>
      </w:pPr>
      <w:r>
        <w:t xml:space="preserve">The Role of Environmental Engineers in Sustainable Development</w:t>
      </w:r>
    </w:p>
    <w:p>
      <w:pPr>
        <w:pStyle w:val="FirstParagraph"/>
      </w:pPr>
      <w:r>
        <w:t xml:space="preserve">In alignment with Qatar's vision for a sustainable future, Environmental Engineers are instrumental in developing eco-friendly infrastructure. The Lusail City project, one of the largest urban developments in the Middle East, exemplifies this role. Engineers employed advanced waste-to-energy systems and smart water networks to ensure minimal environmental impact. As stated by Al-Hashemi (2020), such projects demonstrate how Environmental Engineers can integrate sustainability into urban planning while meeting population demands.</w:t>
      </w:r>
    </w:p>
    <w:p>
      <w:pPr>
        <w:pStyle w:val="BodyText"/>
      </w:pPr>
      <w:r>
        <w:t xml:space="preserve">Moreover, these professionals are vital in ensuring compliance with international environmental standards. Qatar Doha has committed to reducing carbon emissions by 50% by 2030, a goal achievable only through the expertise of Environmental Engineers who design low-carbon technologies and monitor environmental metrics.</w:t>
      </w:r>
    </w:p>
    <w:bookmarkEnd w:id="23"/>
    <w:bookmarkStart w:id="24" w:name="Xea26215508363202210f548613937e432cb9a7b"/>
    <w:p>
      <w:pPr>
        <w:pStyle w:val="Heading2"/>
      </w:pPr>
      <w:r>
        <w:t xml:space="preserve">Technological Innovations in Environmental Engineering</w:t>
      </w:r>
    </w:p>
    <w:p>
      <w:pPr>
        <w:pStyle w:val="FirstParagraph"/>
      </w:pPr>
      <w:r>
        <w:t xml:space="preserve">The integration of cutting-edge technology is a hallmark of Environmental Engineering in Qatar Doha. For example, the use of AI-driven sensors to monitor air quality in real time allows for immediate interventions during pollution spikes. Similarly, the adoption of membrane filtration techniques has enhanced desalination efficiency, reducing energy consumption by up to 20% (Al-Kuwari et al., 2022).</w:t>
      </w:r>
    </w:p>
    <w:p>
      <w:pPr>
        <w:pStyle w:val="BodyText"/>
      </w:pPr>
      <w:r>
        <w:t xml:space="preserve">Another innovation is the deployment of green roofs and permeable pavements in Doha's urban areas. These measures reduce runoff during heavy rainfall, alleviating pressure on stormwater systems. According to a study by Al-Sayed (2023), such infrastructure has significantly reduced flooding incidents in neighborhoods like West Bay.</w:t>
      </w:r>
    </w:p>
    <w:bookmarkEnd w:id="24"/>
    <w:bookmarkStart w:id="25" w:name="Xeba6f337098ca1d071f6b42935b24612d9e9e69"/>
    <w:p>
      <w:pPr>
        <w:pStyle w:val="Heading2"/>
      </w:pPr>
      <w:r>
        <w:t xml:space="preserve">Case Studies: Environmental Engineering Projects in Qatar Doha</w:t>
      </w:r>
    </w:p>
    <w:p>
      <w:pPr>
        <w:pStyle w:val="FirstParagraph"/>
      </w:pPr>
      <w:r>
        <w:t xml:space="preserve">The Al-Kharsaah Solar Power Plant, one of the largest solar farms in the world, underscores the role of Environmental Engineers in advancing renewable energy. This project not only generates clean electricity but also minimizes land use conflicts by utilizing previously degraded areas for solar panel installation.</w:t>
      </w:r>
    </w:p>
    <w:p>
      <w:pPr>
        <w:pStyle w:val="BodyText"/>
      </w:pPr>
      <w:r>
        <w:t xml:space="preserve">Additionally, the Pearl Qatar artificial island project showcases how Environmental Engineers balance ecological concerns with economic development. By incorporating marine conservation zones and coral reef restoration programs, engineers ensured that the island's construction had minimal adverse effects on local ecosystems.</w:t>
      </w:r>
    </w:p>
    <w:bookmarkEnd w:id="25"/>
    <w:bookmarkStart w:id="26" w:name="future-outlooks-and-recommendations"/>
    <w:p>
      <w:pPr>
        <w:pStyle w:val="Heading2"/>
      </w:pPr>
      <w:r>
        <w:t xml:space="preserve">Future Outlooks and Recommendations</w:t>
      </w:r>
    </w:p>
    <w:p>
      <w:pPr>
        <w:pStyle w:val="FirstParagraph"/>
      </w:pPr>
      <w:r>
        <w:t xml:space="preserve">Looking ahead, Environmental Engineers in Qatar Doha must address emerging challenges such as microplastic pollution in coastal areas and the environmental impact of large-scale sports events like the FIFA World Cup 2022. As per Al-Mansoori (2023), interdisciplinary collaboration with data scientists and urban planners will be crucial to developing holistic solutions.</w:t>
      </w:r>
    </w:p>
    <w:p>
      <w:pPr>
        <w:pStyle w:val="BodyText"/>
      </w:pPr>
      <w:r>
        <w:t xml:space="preserve">Furthermore, investing in public awareness campaigns about sustainable practices and expanding training programs for Environmental Engineers can amplify their impact. Qatar Doha's unique environmental context demands continuous innovation, making this profession indispensable to its future development.</w:t>
      </w:r>
    </w:p>
    <w:bookmarkEnd w:id="26"/>
    <w:bookmarkStart w:id="27" w:name="conclusion"/>
    <w:p>
      <w:pPr>
        <w:pStyle w:val="Heading2"/>
      </w:pPr>
      <w:r>
        <w:t xml:space="preserve">Conclusion</w:t>
      </w:r>
    </w:p>
    <w:p>
      <w:pPr>
        <w:pStyle w:val="FirstParagraph"/>
      </w:pPr>
      <w:r>
        <w:t xml:space="preserve">In summary, Environmental Engineers are pivotal to shaping a sustainable future for Qatar Doha. Their work spans from addressing immediate challenges like water scarcity and air pollution to envisioning long-term solutions aligned with global sustainability goals. As the city continues to evolve, the expertise of these professionals will remain central to its environmental resilience and prosperity.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Qatar Doha</dc:title>
  <dc:creator/>
  <dc:language>en</dc:language>
  <cp:keywords/>
  <dcterms:created xsi:type="dcterms:W3CDTF">2026-07-23T04:43:37Z</dcterms:created>
  <dcterms:modified xsi:type="dcterms:W3CDTF">2026-07-23T04:43:37Z</dcterms:modified>
</cp:coreProperties>
</file>

<file path=docProps/custom.xml><?xml version="1.0" encoding="utf-8"?>
<Properties xmlns="http://schemas.openxmlformats.org/officeDocument/2006/custom-properties" xmlns:vt="http://schemas.openxmlformats.org/officeDocument/2006/docPropsVTypes"/>
</file>