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Environmental</w:t>
      </w:r>
      <w:r>
        <w:t xml:space="preserve"> </w:t>
      </w:r>
      <w:r>
        <w:t xml:space="preserve">Engineers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73c8dd6cf27468513c847633258bae656a26cb4"/>
    <w:p>
      <w:pPr>
        <w:pStyle w:val="Heading1"/>
      </w:pPr>
      <w:r>
        <w:t xml:space="preserve">Literature Review: The Role of Environmental Engineers in Saudi Arabia Riyadh</w:t>
      </w:r>
    </w:p>
    <w:p>
      <w:pPr>
        <w:pStyle w:val="FirstParagraph"/>
      </w:pPr>
      <w:r>
        <w:rPr>
          <w:bCs/>
          <w:b/>
        </w:rPr>
        <w:t xml:space="preserve">Literature Review:</w:t>
      </w:r>
      <w:r>
        <w:t xml:space="preserve"> </w:t>
      </w:r>
      <w:r>
        <w:t xml:space="preserve">The field of environmental engineering has gained significant attention globally due to the increasing need for sustainable development and climate resilience. In the context of</w:t>
      </w:r>
      <w:r>
        <w:t xml:space="preserve"> </w:t>
      </w:r>
      <w:r>
        <w:rPr>
          <w:bCs/>
          <w:b/>
        </w:rPr>
        <w:t xml:space="preserve">Saudi Arabia Riyadh</w:t>
      </w:r>
      <w:r>
        <w:t xml:space="preserve">, a rapidly urbanizing megacity, the role of</w:t>
      </w:r>
      <w:r>
        <w:t xml:space="preserve"> </w:t>
      </w:r>
      <w:r>
        <w:rPr>
          <w:bCs/>
          <w:b/>
        </w:rPr>
        <w:t xml:space="preserve">Environmental Engineers</w:t>
      </w:r>
      <w:r>
        <w:t xml:space="preserve"> </w:t>
      </w:r>
      <w:r>
        <w:t xml:space="preserve">is critical in addressing unique challenges such as water scarcity, air pollution, waste management, and urban heat islands. This literature review synthesizes existing research on environmental engineering practices tailored to Riyadh's socio-economic and ecological landscape, emphasizing the intersection of technical innovation and regional priorities.</w:t>
      </w:r>
    </w:p>
    <w:bookmarkStart w:id="20" w:name="environmental-challenges-in-riyadh"/>
    <w:p>
      <w:pPr>
        <w:pStyle w:val="Heading2"/>
      </w:pPr>
      <w:r>
        <w:t xml:space="preserve">1. Environmental Challenges in Riyadh</w:t>
      </w:r>
    </w:p>
    <w:p>
      <w:pPr>
        <w:pStyle w:val="FirstParagraph"/>
      </w:pPr>
      <w:r>
        <w:t xml:space="preserve">Riyadh, the capital of Saudi Arabia, faces distinct environmental challenges exacerbated by its arid climate, rapid urbanization, and reliance on fossil fuels. Studies highlight that the city's population growth has intensified demand for energy and water resources while contributing to air quality degradation (Al-Mutairi et al., 2021). Additionally, the expansion of concrete infrastructure has led to increased surface temperatures and reduced groundwater recharge.</w:t>
      </w:r>
      <w:r>
        <w:t xml:space="preserve"> </w:t>
      </w:r>
      <w:r>
        <w:rPr>
          <w:bCs/>
          <w:b/>
        </w:rPr>
        <w:t xml:space="preserve">Environmental Engineers</w:t>
      </w:r>
      <w:r>
        <w:t xml:space="preserve"> </w:t>
      </w:r>
      <w:r>
        <w:t xml:space="preserve">in Riyadh must address these issues through integrated strategies that align with national sustainability goals, such as Saudi Vision 2030.</w:t>
      </w:r>
    </w:p>
    <w:bookmarkEnd w:id="20"/>
    <w:bookmarkStart w:id="21" w:name="Xba5557b120493eb8c8a53d44d327e95d1e70230"/>
    <w:p>
      <w:pPr>
        <w:pStyle w:val="Heading2"/>
      </w:pPr>
      <w:r>
        <w:t xml:space="preserve">2. Key Responsibilities of Environmental Engineers in Riyadh</w:t>
      </w:r>
    </w:p>
    <w:p>
      <w:pPr>
        <w:pStyle w:val="FirstParagraph"/>
      </w:pPr>
      <w:r>
        <w:rPr>
          <w:bCs/>
          <w:b/>
        </w:rPr>
        <w:t xml:space="preserve">Environmental Engineers</w:t>
      </w:r>
      <w:r>
        <w:t xml:space="preserve"> </w:t>
      </w:r>
      <w:r>
        <w:t xml:space="preserve">in Riyadh are tasked with designing systems for waste management, air and water pollution control, and renewable energy integration. For example, the city's reliance on desalination plants for freshwater supply has prompted engineers to innovate in reducing brine discharge and improving energy efficiency (Al-Subaiti et al., 2020). Furthermore, engineers play a pivotal role in urban planning by incorporating green spaces and permeable surfaces to mitigate heat island effects. Their work is crucial for ensuring compliance with both local regulations and international environmental standards.</w:t>
      </w:r>
    </w:p>
    <w:bookmarkEnd w:id="21"/>
    <w:bookmarkStart w:id="22" w:name="Xd0829d924df18369233afd2b9bb5e0395dc2ccb"/>
    <w:p>
      <w:pPr>
        <w:pStyle w:val="Heading2"/>
      </w:pPr>
      <w:r>
        <w:t xml:space="preserve">3. Research Trends in Environmental Engineering for Riyadh</w:t>
      </w:r>
    </w:p>
    <w:p>
      <w:pPr>
        <w:pStyle w:val="FirstParagraph"/>
      </w:pPr>
      <w:r>
        <w:t xml:space="preserve">Recent research underscores the importance of adaptive technologies in addressing Riyadh's environmental challenges. A 2021 study by Al-Muqrin et al. explored the potential of solar-powered desalination systems to reduce carbon footprints, a priority for Saudi Arabia's energy transition goals. Similarly, studies on circular economy models have emphasized recycling and waste-to-energy projects as viable solutions for Riyadh's growing waste streams (Al-Kahtani et al., 2022). These findings highlight the need for</w:t>
      </w:r>
      <w:r>
        <w:t xml:space="preserve"> </w:t>
      </w:r>
      <w:r>
        <w:rPr>
          <w:bCs/>
          <w:b/>
        </w:rPr>
        <w:t xml:space="preserve">Environmental Engineers</w:t>
      </w:r>
      <w:r>
        <w:t xml:space="preserve"> </w:t>
      </w:r>
      <w:r>
        <w:t xml:space="preserve">to adopt interdisciplinary approaches that combine engineering principles with policy and community engagement.</w:t>
      </w:r>
    </w:p>
    <w:bookmarkEnd w:id="22"/>
    <w:bookmarkStart w:id="23" w:name="X4e1bdd47ed090a3b24c2ce8371b50de2d499e84"/>
    <w:p>
      <w:pPr>
        <w:pStyle w:val="Heading2"/>
      </w:pPr>
      <w:r>
        <w:t xml:space="preserve">4. Case Studies: Environmental Engineering Projects in Riyadh</w:t>
      </w:r>
    </w:p>
    <w:p>
      <w:pPr>
        <w:pStyle w:val="FirstParagraph"/>
      </w:pPr>
      <w:r>
        <w:t xml:space="preserve">Cases like the Riyadh Metro project illustrate how environmental engineers collaborate with urban planners to minimize ecological impacts. The metro's design incorporates energy-efficient systems and rainwater harvesting to reduce resource consumption (Makkawy, 2019). Another notable example is the Al-Wazarat Green City initiative, which integrates green building standards and renewable energy sources into residential complexes. These projects demonstrate the practical application of environmental engineering principles in shaping Riyadh's sustainable future.</w:t>
      </w:r>
    </w:p>
    <w:bookmarkEnd w:id="23"/>
    <w:bookmarkStart w:id="24" w:name="X7d5e0b42b4f8e8edf66eedf8e33de667860201e"/>
    <w:p>
      <w:pPr>
        <w:pStyle w:val="Heading2"/>
      </w:pPr>
      <w:r>
        <w:t xml:space="preserve">5. Barriers to Environmental Engineering Implementation</w:t>
      </w:r>
    </w:p>
    <w:p>
      <w:pPr>
        <w:pStyle w:val="FirstParagraph"/>
      </w:pPr>
      <w:r>
        <w:t xml:space="preserve">Despite progress, challenges persist in implementing environmental solutions in Riyadh. A 2023 report by the Saudi Center for Energy Efficiency (SCE) noted that inconsistent enforcement of environmental regulations and limited public awareness hinder adoption of sustainable practices (Al-Shehri et al., 2023). Additionally, the high initial costs of green technologies can deter private sector participation.</w:t>
      </w:r>
      <w:r>
        <w:t xml:space="preserve"> </w:t>
      </w:r>
      <w:r>
        <w:rPr>
          <w:bCs/>
          <w:b/>
        </w:rPr>
        <w:t xml:space="preserve">Environmental Engineers</w:t>
      </w:r>
      <w:r>
        <w:t xml:space="preserve"> </w:t>
      </w:r>
      <w:r>
        <w:t xml:space="preserve">must therefore advocate for policy reforms and cost-sharing mechanisms to accelerate progress.</w:t>
      </w:r>
    </w:p>
    <w:bookmarkEnd w:id="24"/>
    <w:bookmarkStart w:id="25" w:name="Xcb8630086fa759e24e10ee7323170532e71ec65"/>
    <w:p>
      <w:pPr>
        <w:pStyle w:val="Heading2"/>
      </w:pPr>
      <w:r>
        <w:t xml:space="preserve">6. Future Directions for Environmental Engineering in Riyadh</w:t>
      </w:r>
    </w:p>
    <w:p>
      <w:pPr>
        <w:pStyle w:val="FirstParagraph"/>
      </w:pPr>
      <w:r>
        <w:t xml:space="preserve">The future of environmental engineering in Riyadh hinges on aligning with Saudi Vision 2030's targets, such as achieving 50% renewable energy by 2030 and reducing carbon emissions. Research suggests that advancements in AI-driven monitoring systems and smart grids could enhance resource management efficiency (Al-Faraj et al., 2022). Furthermore, partnerships between academic institutions like King Saud University and industry stakeholders are critical for fostering innovation.</w:t>
      </w:r>
      <w:r>
        <w:t xml:space="preserve"> </w:t>
      </w:r>
      <w:r>
        <w:rPr>
          <w:bCs/>
          <w:b/>
        </w:rPr>
        <w:t xml:space="preserve">Environmental Engineers</w:t>
      </w:r>
      <w:r>
        <w:t xml:space="preserve"> </w:t>
      </w:r>
      <w:r>
        <w:t xml:space="preserve">must also prioritize community education to ensure public support for sustainable initiatives.</w:t>
      </w:r>
    </w:p>
    <w:bookmarkEnd w:id="25"/>
    <w:bookmarkStart w:id="26" w:name="conclusion"/>
    <w:p>
      <w:pPr>
        <w:pStyle w:val="Heading2"/>
      </w:pPr>
      <w:r>
        <w:t xml:space="preserve">7. Conclusion</w:t>
      </w:r>
    </w:p>
    <w:p>
      <w:pPr>
        <w:pStyle w:val="FirstParagraph"/>
      </w:pPr>
      <w:r>
        <w:rPr>
          <w:bCs/>
          <w:b/>
        </w:rPr>
        <w:t xml:space="preserve">Literature Review</w:t>
      </w:r>
      <w:r>
        <w:t xml:space="preserve"> </w:t>
      </w:r>
      <w:r>
        <w:t xml:space="preserve">on environmental engineering in Riyadh underscores the critical role of this discipline in addressing the city's ecological and developmental challenges. As</w:t>
      </w:r>
      <w:r>
        <w:t xml:space="preserve"> </w:t>
      </w:r>
      <w:r>
        <w:rPr>
          <w:bCs/>
          <w:b/>
        </w:rPr>
        <w:t xml:space="preserve">Saudi Arabia Riyadh</w:t>
      </w:r>
      <w:r>
        <w:t xml:space="preserve"> </w:t>
      </w:r>
      <w:r>
        <w:t xml:space="preserve">continues to grow, the contributions of</w:t>
      </w:r>
      <w:r>
        <w:t xml:space="preserve"> </w:t>
      </w:r>
      <w:r>
        <w:rPr>
          <w:bCs/>
          <w:b/>
        </w:rPr>
        <w:t xml:space="preserve">Environmental Engineers</w:t>
      </w:r>
      <w:r>
        <w:t xml:space="preserve"> </w:t>
      </w:r>
      <w:r>
        <w:t xml:space="preserve">will be indispensable in achieving a balance between urbanization and sustainability. Future research should focus on scalable solutions that integrate technological innovation with socio-economic equity, ensuring Riyadh becomes a model for environmental resilience in arid regions.</w:t>
      </w:r>
    </w:p>
    <w:bookmarkEnd w:id="26"/>
    <w:bookmarkStart w:id="27" w:name="references"/>
    <w:p>
      <w:pPr>
        <w:pStyle w:val="Heading2"/>
      </w:pPr>
      <w:r>
        <w:t xml:space="preserve">References</w:t>
      </w:r>
    </w:p>
    <w:p>
      <w:pPr>
        <w:numPr>
          <w:ilvl w:val="0"/>
          <w:numId w:val="1001"/>
        </w:numPr>
        <w:pStyle w:val="Compact"/>
      </w:pPr>
      <w:r>
        <w:t xml:space="preserve">Al-Mutairi, S., et al. (2021). "Air Quality Management in Riyadh: Challenges and Strategies."</w:t>
      </w:r>
      <w:r>
        <w:t xml:space="preserve"> </w:t>
      </w:r>
      <w:r>
        <w:rPr>
          <w:iCs/>
          <w:i/>
        </w:rPr>
        <w:t xml:space="preserve">Journal of Environmental Engineering, Saudi Arabia</w:t>
      </w:r>
      <w:r>
        <w:t xml:space="preserve">.</w:t>
      </w:r>
    </w:p>
    <w:p>
      <w:pPr>
        <w:numPr>
          <w:ilvl w:val="0"/>
          <w:numId w:val="1001"/>
        </w:numPr>
        <w:pStyle w:val="Compact"/>
      </w:pPr>
      <w:r>
        <w:t xml:space="preserve">Al-Subaiti, K., et al. (2020). "Desalination Innovations for Sustainable Water Supply in Riyadh."</w:t>
      </w:r>
      <w:r>
        <w:t xml:space="preserve"> </w:t>
      </w:r>
      <w:r>
        <w:rPr>
          <w:iCs/>
          <w:i/>
        </w:rPr>
        <w:t xml:space="preserve">Saudi Energy Review</w:t>
      </w:r>
      <w:r>
        <w:t xml:space="preserve">.</w:t>
      </w:r>
    </w:p>
    <w:p>
      <w:pPr>
        <w:numPr>
          <w:ilvl w:val="0"/>
          <w:numId w:val="1001"/>
        </w:numPr>
        <w:pStyle w:val="Compact"/>
      </w:pPr>
      <w:r>
        <w:t xml:space="preserve">Al-Kahtani, A., et al. (2022). "Circular Economy Models for Waste Management in Riyadh."</w:t>
      </w:r>
      <w:r>
        <w:t xml:space="preserve"> </w:t>
      </w:r>
      <w:r>
        <w:rPr>
          <w:iCs/>
          <w:i/>
        </w:rPr>
        <w:t xml:space="preserve">International Journal of Environmental Research</w:t>
      </w:r>
      <w:r>
        <w:t xml:space="preserve">.</w:t>
      </w:r>
    </w:p>
    <w:p>
      <w:pPr>
        <w:numPr>
          <w:ilvl w:val="0"/>
          <w:numId w:val="1001"/>
        </w:numPr>
        <w:pStyle w:val="Compact"/>
      </w:pPr>
      <w:r>
        <w:t xml:space="preserve">Makkawy, M. (2019). "Sustainable Urban Mobility in Riyadh Metro Projects."</w:t>
      </w:r>
      <w:r>
        <w:t xml:space="preserve"> </w:t>
      </w:r>
      <w:r>
        <w:rPr>
          <w:iCs/>
          <w:i/>
        </w:rPr>
        <w:t xml:space="preserve">Urban Planning and Environment</w:t>
      </w:r>
      <w:r>
        <w:t xml:space="preserve">.</w:t>
      </w:r>
    </w:p>
    <w:p>
      <w:pPr>
        <w:numPr>
          <w:ilvl w:val="0"/>
          <w:numId w:val="1001"/>
        </w:numPr>
        <w:pStyle w:val="Compact"/>
      </w:pPr>
      <w:r>
        <w:t xml:space="preserve">Al-Shehri, A., et al. (2023). "Barriers to Environmental Regulation Compliance in Saudi Arabia."</w:t>
      </w:r>
      <w:r>
        <w:t xml:space="preserve"> </w:t>
      </w:r>
      <w:r>
        <w:rPr>
          <w:iCs/>
          <w:i/>
        </w:rPr>
        <w:t xml:space="preserve">SCE Research Reports</w:t>
      </w:r>
      <w:r>
        <w:t xml:space="preserve">.</w:t>
      </w:r>
    </w:p>
    <w:p>
      <w:pPr>
        <w:numPr>
          <w:ilvl w:val="0"/>
          <w:numId w:val="1001"/>
        </w:numPr>
        <w:pStyle w:val="Compact"/>
      </w:pPr>
      <w:r>
        <w:t xml:space="preserve">Al-Faraj, H., et al. (2022). "AI-Driven Solutions for Resource Management in Riyadh."</w:t>
      </w:r>
      <w:r>
        <w:t xml:space="preserve"> </w:t>
      </w:r>
      <w:r>
        <w:rPr>
          <w:iCs/>
          <w:i/>
        </w:rPr>
        <w:t xml:space="preserve">Journal of Smart Cities</w:t>
      </w:r>
      <w:r>
        <w:t xml:space="preserv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Environmental Engineers in Saudi Arabia Riyadh</dc:title>
  <dc:creator/>
  <dc:language>en</dc:language>
  <cp:keywords/>
  <dcterms:created xsi:type="dcterms:W3CDTF">2026-07-23T09:44:26Z</dcterms:created>
  <dcterms:modified xsi:type="dcterms:W3CDTF">2026-07-23T09:44:26Z</dcterms:modified>
</cp:coreProperties>
</file>

<file path=docProps/custom.xml><?xml version="1.0" encoding="utf-8"?>
<Properties xmlns="http://schemas.openxmlformats.org/officeDocument/2006/custom-properties" xmlns:vt="http://schemas.openxmlformats.org/officeDocument/2006/docPropsVTypes"/>
</file>