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18da549f27716f663eec27fa870661091ad9354"/>
    <w:p>
      <w:pPr>
        <w:pStyle w:val="Heading1"/>
      </w:pPr>
      <w:r>
        <w:t xml:space="preserve">Literature Review on Environmental Engineer in Singapore Singapore</w:t>
      </w:r>
    </w:p>
    <w:p>
      <w:pPr>
        <w:pStyle w:val="FirstParagraph"/>
      </w:pPr>
      <w:r>
        <w:t xml:space="preserve">This literature review explores the role, challenges, and contributions of</w:t>
      </w:r>
      <w:r>
        <w:t xml:space="preserve"> </w:t>
      </w:r>
      <w:r>
        <w:rPr>
          <w:bCs/>
          <w:b/>
        </w:rPr>
        <w:t xml:space="preserve">Environmental Engineers</w:t>
      </w:r>
      <w:r>
        <w:t xml:space="preserve"> </w:t>
      </w:r>
      <w:r>
        <w:t xml:space="preserve">in the context of</w:t>
      </w:r>
      <w:r>
        <w:t xml:space="preserve"> </w:t>
      </w:r>
      <w:r>
        <w:rPr>
          <w:bCs/>
          <w:b/>
        </w:rPr>
        <w:t xml:space="preserve">Singapore Singapore</w:t>
      </w:r>
      <w:r>
        <w:t xml:space="preserve">. As a densely populated city-state with limited natural resources,</w:t>
      </w:r>
      <w:r>
        <w:t xml:space="preserve"> </w:t>
      </w:r>
      <w:r>
        <w:rPr>
          <w:bCs/>
          <w:b/>
        </w:rPr>
        <w:t xml:space="preserve">Singapore Singapore</w:t>
      </w:r>
      <w:r>
        <w:t xml:space="preserve"> </w:t>
      </w:r>
      <w:r>
        <w:t xml:space="preserve">has become a global leader in sustainable urban development. The integration of environmental engineering principles into urban planning, resource management, and technological innovation has been critical to addressing the unique ecological challenges faced by this region. This review synthesizes existing research on the evolution of environmental engineering practices in</w:t>
      </w:r>
      <w:r>
        <w:t xml:space="preserve"> </w:t>
      </w:r>
      <w:r>
        <w:rPr>
          <w:bCs/>
          <w:b/>
        </w:rPr>
        <w:t xml:space="preserve">Singapore Singapore</w:t>
      </w:r>
      <w:r>
        <w:t xml:space="preserve">, emphasizing its relevance to contemporary and future sustainability goals.</w:t>
      </w:r>
    </w:p>
    <w:bookmarkStart w:id="20" w:name="X85746d0539770f25491e7eda5eef1857cb02e4b"/>
    <w:p>
      <w:pPr>
        <w:pStyle w:val="Heading2"/>
      </w:pPr>
      <w:r>
        <w:t xml:space="preserve">1. Historical Context of Environmental Engineering in Singapore</w:t>
      </w:r>
    </w:p>
    <w:p>
      <w:pPr>
        <w:pStyle w:val="FirstParagraph"/>
      </w:pPr>
      <w:r>
        <w:t xml:space="preserve">The field of environmental engineering has evolved significantly over the past century, driven by increasing awareness of pollution, climate change, and resource scarcity. In</w:t>
      </w:r>
      <w:r>
        <w:t xml:space="preserve"> </w:t>
      </w:r>
      <w:r>
        <w:rPr>
          <w:bCs/>
          <w:b/>
        </w:rPr>
        <w:t xml:space="preserve">Singapore Singapore</w:t>
      </w:r>
      <w:r>
        <w:t xml:space="preserve">, this evolution was catalyzed by rapid industrialization and urbanization in the mid-20th century. Early environmental challenges included water scarcity, land reclamation issues, and air pollution from industrial activities (Tan &amp; Lim, 2015). The establishment of the Public Utilities Board (PUB) in 1965 marked a pivotal moment, as it centralized efforts to manage water resources and sewage systems through the expertise of environmental engineers. This foundational work laid the groundwork for</w:t>
      </w:r>
      <w:r>
        <w:t xml:space="preserve"> </w:t>
      </w:r>
      <w:r>
        <w:rPr>
          <w:bCs/>
          <w:b/>
        </w:rPr>
        <w:t xml:space="preserve">Singapore Singapore</w:t>
      </w:r>
      <w:r>
        <w:t xml:space="preserve"> </w:t>
      </w:r>
      <w:r>
        <w:t xml:space="preserve">to become a model for sustainable urban development.</w:t>
      </w:r>
    </w:p>
    <w:bookmarkEnd w:id="20"/>
    <w:bookmarkStart w:id="21" w:name="X377eebdda515554806e4e1bfdbca95851d2c15d"/>
    <w:p>
      <w:pPr>
        <w:pStyle w:val="Heading2"/>
      </w:pPr>
      <w:r>
        <w:t xml:space="preserve">2. Key Contributions of Environmental Engineers in Singapore</w:t>
      </w:r>
    </w:p>
    <w:p>
      <w:pPr>
        <w:pStyle w:val="FirstParagraph"/>
      </w:pPr>
      <w:r>
        <w:rPr>
          <w:bCs/>
          <w:b/>
        </w:rPr>
        <w:t xml:space="preserve">Environmental Engineers</w:t>
      </w:r>
      <w:r>
        <w:t xml:space="preserve"> </w:t>
      </w:r>
      <w:r>
        <w:t xml:space="preserve">in</w:t>
      </w:r>
      <w:r>
        <w:t xml:space="preserve"> </w:t>
      </w:r>
      <w:r>
        <w:rPr>
          <w:bCs/>
          <w:b/>
        </w:rPr>
        <w:t xml:space="preserve">Singapore Singapore</w:t>
      </w:r>
      <w:r>
        <w:t xml:space="preserve"> </w:t>
      </w:r>
      <w:r>
        <w:t xml:space="preserve">have played a central role in addressing multifaceted challenges such as water security, waste management, and air quality control. For instance, the development of the NEWater program—a groundbreaking initiative to recycle wastewater for potable use—demonstrates the ingenuity of environmental engineers in overcoming resource constraints (PUB, 2020). Similarly, the implementation of green building standards like Singapore’s Green Mark Scheme highlights how</w:t>
      </w:r>
      <w:r>
        <w:t xml:space="preserve"> </w:t>
      </w:r>
      <w:r>
        <w:rPr>
          <w:bCs/>
          <w:b/>
        </w:rPr>
        <w:t xml:space="preserve">Environmental Engineers</w:t>
      </w:r>
      <w:r>
        <w:t xml:space="preserve"> </w:t>
      </w:r>
      <w:r>
        <w:t xml:space="preserve">collaborate with architects and urban planners to reduce energy consumption and carbon footprints in high-density areas.</w:t>
      </w:r>
    </w:p>
    <w:p>
      <w:pPr>
        <w:pStyle w:val="BodyText"/>
      </w:pPr>
      <w:r>
        <w:t xml:space="preserve">The integration of smart technologies has further expanded the scope of environmental engineering. Projects like the Smart Nation Initiative leverage IoT sensors, AI, and data analytics to monitor air quality, optimize waste collection routes, and predict flood risks. These innovations are directly tied to the work of</w:t>
      </w:r>
      <w:r>
        <w:t xml:space="preserve"> </w:t>
      </w:r>
      <w:r>
        <w:rPr>
          <w:bCs/>
          <w:b/>
        </w:rPr>
        <w:t xml:space="preserve">Environmental Engineers</w:t>
      </w:r>
      <w:r>
        <w:t xml:space="preserve">, who design systems that align with Singapore’s vision of a resilient and sustainable future.</w:t>
      </w:r>
    </w:p>
    <w:bookmarkEnd w:id="21"/>
    <w:bookmarkStart w:id="22" w:name="X7a482872a24186a8d62fc3b9f0e35e5d05a1c75"/>
    <w:p>
      <w:pPr>
        <w:pStyle w:val="Heading2"/>
      </w:pPr>
      <w:r>
        <w:t xml:space="preserve">3. Challenges Faced by Environmental Engineers in Singapore</w:t>
      </w:r>
    </w:p>
    <w:p>
      <w:pPr>
        <w:pStyle w:val="FirstParagraph"/>
      </w:pPr>
      <w:r>
        <w:rPr>
          <w:bCs/>
          <w:b/>
        </w:rPr>
        <w:t xml:space="preserve">Singapore Singapore</w:t>
      </w:r>
      <w:r>
        <w:t xml:space="preserve">, despite its progress, faces unique challenges that demand continuous adaptation by</w:t>
      </w:r>
      <w:r>
        <w:t xml:space="preserve"> </w:t>
      </w:r>
      <w:r>
        <w:rPr>
          <w:bCs/>
          <w:b/>
        </w:rPr>
        <w:t xml:space="preserve">Environmental Engineers</w:t>
      </w:r>
      <w:r>
        <w:t xml:space="preserve">. One major issue is the city-state’s vulnerability to climate change, including rising sea levels and increased rainfall intensity. This necessitates advanced flood mitigation strategies and coastal defense mechanisms (Chong &amp; Tan, 2018). Additionally, the limited land area complicates waste management solutions, requiring engineers to innovate in landfill optimization and circular economy practices.</w:t>
      </w:r>
    </w:p>
    <w:p>
      <w:pPr>
        <w:pStyle w:val="BodyText"/>
      </w:pPr>
      <w:r>
        <w:t xml:space="preserve">Economic factors also play a role. While Singapore has invested heavily in sustainability projects, balancing environmental goals with economic growth remains a challenge. For example, the expansion of industries such as semiconductors and biotechnology has raised concerns about carbon emissions and energy demand, requiring</w:t>
      </w:r>
      <w:r>
        <w:t xml:space="preserve"> </w:t>
      </w:r>
      <w:r>
        <w:rPr>
          <w:bCs/>
          <w:b/>
        </w:rPr>
        <w:t xml:space="preserve">Environmental Engineers</w:t>
      </w:r>
      <w:r>
        <w:t xml:space="preserve"> </w:t>
      </w:r>
      <w:r>
        <w:t xml:space="preserve">to develop strategies for decarbonization without hindering industrial output.</w:t>
      </w:r>
    </w:p>
    <w:bookmarkEnd w:id="22"/>
    <w:bookmarkStart w:id="23" w:name="Xc5dd226f00f963344769dd385557233fe2502e0"/>
    <w:p>
      <w:pPr>
        <w:pStyle w:val="Heading2"/>
      </w:pPr>
      <w:r>
        <w:t xml:space="preserve">4. Case Studies Highlighting Environmental Engineering in Action</w:t>
      </w:r>
    </w:p>
    <w:p>
      <w:pPr>
        <w:pStyle w:val="FirstParagraph"/>
      </w:pPr>
      <w:r>
        <w:t xml:space="preserve">The Marina Barrage, a multifunctional project combining water storage, flood control, and recreation spaces, exemplifies the interdisciplinary approach of</w:t>
      </w:r>
      <w:r>
        <w:t xml:space="preserve"> </w:t>
      </w:r>
      <w:r>
        <w:rPr>
          <w:bCs/>
          <w:b/>
        </w:rPr>
        <w:t xml:space="preserve">Environmental Engineers</w:t>
      </w:r>
      <w:r>
        <w:t xml:space="preserve"> </w:t>
      </w:r>
      <w:r>
        <w:t xml:space="preserve">in</w:t>
      </w:r>
      <w:r>
        <w:t xml:space="preserve"> </w:t>
      </w:r>
      <w:r>
        <w:rPr>
          <w:bCs/>
          <w:b/>
        </w:rPr>
        <w:t xml:space="preserve">Singapore Singapore</w:t>
      </w:r>
      <w:r>
        <w:t xml:space="preserve">. This structure not only mitigates flooding but also serves as a reservoir for NEWater and rainwater collection (Chow &amp; Wong, 2019). Similarly, the ABC Waters Programme—a initiative to transform drainage systems into natural landscapes—demonstrates how environmental engineering can harmonize ecological preservation with urban aesthetics.</w:t>
      </w:r>
    </w:p>
    <w:p>
      <w:pPr>
        <w:pStyle w:val="BodyText"/>
      </w:pPr>
      <w:r>
        <w:t xml:space="preserve">Another notable example is the use of vertical greenery in buildings like the Parkroyal on Pickering.</w:t>
      </w:r>
      <w:r>
        <w:t xml:space="preserve"> </w:t>
      </w:r>
      <w:r>
        <w:rPr>
          <w:bCs/>
          <w:b/>
        </w:rPr>
        <w:t xml:space="preserve">Environmental Engineers</w:t>
      </w:r>
      <w:r>
        <w:t xml:space="preserve"> </w:t>
      </w:r>
      <w:r>
        <w:t xml:space="preserve">collaborated with architects to incorporate lush vegetation, which reduces heat island effects and improves air quality. These projects underscore the innovative spirit of environmental engineering in addressing both functional and environmental needs in a space-constrained metropolis.</w:t>
      </w:r>
    </w:p>
    <w:bookmarkEnd w:id="23"/>
    <w:bookmarkStart w:id="24" w:name="X42565cf4b508872a9d6aa3b0c11181d4a3bdb29"/>
    <w:p>
      <w:pPr>
        <w:pStyle w:val="Heading2"/>
      </w:pPr>
      <w:r>
        <w:t xml:space="preserve">5. Policy Frameworks and Collaborative Efforts</w:t>
      </w:r>
    </w:p>
    <w:p>
      <w:pPr>
        <w:pStyle w:val="FirstParagraph"/>
      </w:pPr>
      <w:r>
        <w:t xml:space="preserve">The success of environmental engineering initiatives in</w:t>
      </w:r>
      <w:r>
        <w:t xml:space="preserve"> </w:t>
      </w:r>
      <w:r>
        <w:rPr>
          <w:bCs/>
          <w:b/>
        </w:rPr>
        <w:t xml:space="preserve">Singapore Singapore</w:t>
      </w:r>
      <w:r>
        <w:t xml:space="preserve"> </w:t>
      </w:r>
      <w:r>
        <w:t xml:space="preserve">is largely attributed to robust policy frameworks. The National Environment Agency (NEA) and PUB work closely with</w:t>
      </w:r>
      <w:r>
        <w:t xml:space="preserve"> </w:t>
      </w:r>
      <w:r>
        <w:rPr>
          <w:bCs/>
          <w:b/>
        </w:rPr>
        <w:t xml:space="preserve">Environmental Engineers</w:t>
      </w:r>
      <w:r>
        <w:t xml:space="preserve"> </w:t>
      </w:r>
      <w:r>
        <w:t xml:space="preserve">to enforce regulations on emissions, waste reduction, and biodiversity conservation. Policies such as the Carbon Pricing Act and the Waste-to-Energy Program highlight the government’s commitment to sustainable practices (Ministry of Environment and Water Resources, 2021).</w:t>
      </w:r>
    </w:p>
    <w:p>
      <w:pPr>
        <w:pStyle w:val="BodyText"/>
      </w:pPr>
      <w:r>
        <w:t xml:space="preserve">Collaboration between academia, industry, and government is another hallmark of environmental engineering in</w:t>
      </w:r>
      <w:r>
        <w:t xml:space="preserve"> </w:t>
      </w:r>
      <w:r>
        <w:rPr>
          <w:bCs/>
          <w:b/>
        </w:rPr>
        <w:t xml:space="preserve">Singapore Singapore</w:t>
      </w:r>
      <w:r>
        <w:t xml:space="preserve">. Institutions like Nanyang Technological University (NTU) and the National University of Singapore (NUS) have research centers focused on sustainable technologies. These partnerships ensure that theoretical advancements are translated into practical solutions tailored to Singapore’s specific needs.</w:t>
      </w:r>
    </w:p>
    <w:bookmarkEnd w:id="24"/>
    <w:bookmarkStart w:id="25" w:name="X69dbe79bf4d49296e4636a09dc6905023b2c231"/>
    <w:p>
      <w:pPr>
        <w:pStyle w:val="Heading2"/>
      </w:pPr>
      <w:r>
        <w:t xml:space="preserve">6. Future Directions for Environmental Engineering in Singapore</w:t>
      </w:r>
    </w:p>
    <w:p>
      <w:pPr>
        <w:pStyle w:val="FirstParagraph"/>
      </w:pPr>
      <w:r>
        <w:t xml:space="preserve">The future of</w:t>
      </w:r>
      <w:r>
        <w:t xml:space="preserve"> </w:t>
      </w:r>
      <w:r>
        <w:rPr>
          <w:bCs/>
          <w:b/>
        </w:rPr>
        <w:t xml:space="preserve">Environmental Engineers</w:t>
      </w:r>
      <w:r>
        <w:t xml:space="preserve"> </w:t>
      </w:r>
      <w:r>
        <w:t xml:space="preserve">in</w:t>
      </w:r>
      <w:r>
        <w:t xml:space="preserve"> </w:t>
      </w:r>
      <w:r>
        <w:rPr>
          <w:bCs/>
          <w:b/>
        </w:rPr>
        <w:t xml:space="preserve">Singapore Singapore</w:t>
      </w:r>
      <w:r>
        <w:t xml:space="preserve"> </w:t>
      </w:r>
      <w:r>
        <w:t xml:space="preserve">lies in advancing technologies such as carbon capture, hydrogen energy, and AI-driven environmental monitoring. As the city-state aims to achieve net-zero emissions by 2050, engineers will need to innovate further in renewable energy systems and low-carbon infrastructure (PUB &amp; NEA, 2023). Additionally, addressing social equity in sustainability efforts—ensuring that all communities benefit from green initiatives—will be a growing focus.</w:t>
      </w:r>
    </w:p>
    <w:p>
      <w:pPr>
        <w:pStyle w:val="BodyText"/>
      </w:pPr>
      <w:r>
        <w:t xml:space="preserve">In conclusion, the field of</w:t>
      </w:r>
      <w:r>
        <w:t xml:space="preserve"> </w:t>
      </w:r>
      <w:r>
        <w:rPr>
          <w:bCs/>
          <w:b/>
        </w:rPr>
        <w:t xml:space="preserve">Environmental Engineering</w:t>
      </w:r>
      <w:r>
        <w:t xml:space="preserve"> </w:t>
      </w:r>
      <w:r>
        <w:t xml:space="preserve">has been instrumental in shaping the sustainable trajectory of</w:t>
      </w:r>
      <w:r>
        <w:t xml:space="preserve"> </w:t>
      </w:r>
      <w:r>
        <w:rPr>
          <w:bCs/>
          <w:b/>
        </w:rPr>
        <w:t xml:space="preserve">Singapore Singapore</w:t>
      </w:r>
      <w:r>
        <w:t xml:space="preserve">. From pioneering water recycling technologies to integrating green spaces into urban landscapes, engineers have consistently addressed complex challenges with creativity and resilience. As global environmental pressures intensify, the lessons and innovations emerging from</w:t>
      </w:r>
      <w:r>
        <w:t xml:space="preserve"> </w:t>
      </w:r>
      <w:r>
        <w:rPr>
          <w:bCs/>
          <w:b/>
        </w:rPr>
        <w:t xml:space="preserve">Singapore Singapore</w:t>
      </w:r>
      <w:r>
        <w:t xml:space="preserve"> </w:t>
      </w:r>
      <w:r>
        <w:t xml:space="preserve">will serve as a blueprint for other cities striving to balance development with ecological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 in Singapore Singapore</dc:title>
  <dc:creator/>
  <dc:language>en</dc:language>
  <cp:keywords/>
  <dcterms:created xsi:type="dcterms:W3CDTF">2026-07-23T15:38:55Z</dcterms:created>
  <dcterms:modified xsi:type="dcterms:W3CDTF">2026-07-23T15:38:55Z</dcterms:modified>
</cp:coreProperties>
</file>

<file path=docProps/custom.xml><?xml version="1.0" encoding="utf-8"?>
<Properties xmlns="http://schemas.openxmlformats.org/officeDocument/2006/custom-properties" xmlns:vt="http://schemas.openxmlformats.org/officeDocument/2006/docPropsVTypes"/>
</file>