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e539e767d39b35207646962ae4791cb37f713a1"/>
    <w:p>
      <w:pPr>
        <w:pStyle w:val="Heading1"/>
      </w:pPr>
      <w:r>
        <w:t xml:space="preserve">Literature Review: The Role of Environmental Engineers in Thailand Bangkok</w:t>
      </w:r>
    </w:p>
    <w:p>
      <w:pPr>
        <w:pStyle w:val="FirstParagraph"/>
      </w:pPr>
      <w:r>
        <w:rPr>
          <w:bCs/>
          <w:b/>
        </w:rPr>
        <w:t xml:space="preserve">Literature Review:</w:t>
      </w:r>
      <w:r>
        <w:t xml:space="preserve"> </w:t>
      </w:r>
      <w:r>
        <w:t xml:space="preserve">The field of environmental engineering has become increasingly critical as urbanization and industrialization intensify, particularly in densely populated regions like</w:t>
      </w:r>
      <w:r>
        <w:t xml:space="preserve"> </w:t>
      </w:r>
      <w:r>
        <w:rPr>
          <w:bCs/>
          <w:b/>
        </w:rPr>
        <w:t xml:space="preserve">Thailand Bangkok</w:t>
      </w:r>
      <w:r>
        <w:t xml:space="preserve">. This review synthesizes existing research on the challenges, opportunities, and evolving practices of</w:t>
      </w:r>
      <w:r>
        <w:t xml:space="preserve"> </w:t>
      </w:r>
      <w:r>
        <w:rPr>
          <w:bCs/>
          <w:b/>
        </w:rPr>
        <w:t xml:space="preserve">Environmental Engineer</w:t>
      </w:r>
      <w:r>
        <w:t xml:space="preserve">s operating within this dynamic context. By examining studies from academic journals, governmental reports, and case analyses specific to Bangkok’s environmental landscape, this document highlights how environmental engineering principles are adapted to address local issues while aligning with global sustainability goals.</w:t>
      </w:r>
    </w:p>
    <w:bookmarkStart w:id="20" w:name="X8867542ab9986bcd6e1dce3a5a613138b385089"/>
    <w:p>
      <w:pPr>
        <w:pStyle w:val="Heading2"/>
      </w:pPr>
      <w:r>
        <w:t xml:space="preserve">1. Environmental Challenges in Thailand Bangkok</w:t>
      </w:r>
    </w:p>
    <w:p>
      <w:pPr>
        <w:pStyle w:val="FirstParagraph"/>
      </w:pPr>
      <w:r>
        <w:rPr>
          <w:bCs/>
          <w:b/>
        </w:rPr>
        <w:t xml:space="preserve">Thailand Bangkok</w:t>
      </w:r>
      <w:r>
        <w:t xml:space="preserve">, as the capital of Thailand and a megacity with over 10 million residents, faces significant environmental challenges that demand the expertise of</w:t>
      </w:r>
      <w:r>
        <w:t xml:space="preserve"> </w:t>
      </w:r>
      <w:r>
        <w:rPr>
          <w:bCs/>
          <w:b/>
        </w:rPr>
        <w:t xml:space="preserve">Environmental Engineer</w:t>
      </w:r>
      <w:r>
        <w:t xml:space="preserve">s. Key issues include air pollution from vehicular emissions and industrial activities, water quality degradation due to urban runoff and sewage discharge, and frequent flooding exacerbated by deforestation and inadequate drainage systems.</w:t>
      </w:r>
    </w:p>
    <w:p>
      <w:pPr>
        <w:pStyle w:val="BodyText"/>
      </w:pPr>
      <w:r>
        <w:t xml:space="preserve">Research by the Thai National Institute of Development Engineering (2021) underscores that Bangkok’s air quality index often exceeds World Health Organization (WHO) standards, with particulate matter (PM2.5) being a major concern. Similarly, studies on water management reveal that the city’s rapid urbanization has strained its infrastructure, leading to sewage overflows during heavy rainfall seasons. These challenges necessitate innovative solutions from</w:t>
      </w:r>
      <w:r>
        <w:t xml:space="preserve"> </w:t>
      </w:r>
      <w:r>
        <w:rPr>
          <w:bCs/>
          <w:b/>
        </w:rPr>
        <w:t xml:space="preserve">Environmental Engineer</w:t>
      </w:r>
      <w:r>
        <w:t xml:space="preserve">s to mitigate environmental risks while ensuring public health and safety.</w:t>
      </w:r>
    </w:p>
    <w:bookmarkEnd w:id="20"/>
    <w:bookmarkStart w:id="21" w:name="Xf440c13c27191e576deb6b5430d1875e04c2fe4"/>
    <w:p>
      <w:pPr>
        <w:pStyle w:val="Heading2"/>
      </w:pPr>
      <w:r>
        <w:t xml:space="preserve">2. Role of Environmental Engineers in Urban Planning and Policy</w:t>
      </w:r>
    </w:p>
    <w:p>
      <w:pPr>
        <w:pStyle w:val="FirstParagraph"/>
      </w:pPr>
      <w:r>
        <w:rPr>
          <w:bCs/>
          <w:b/>
        </w:rPr>
        <w:t xml:space="preserve">Environmental Engineer</w:t>
      </w:r>
      <w:r>
        <w:t xml:space="preserve">s in</w:t>
      </w:r>
      <w:r>
        <w:t xml:space="preserve"> </w:t>
      </w:r>
      <w:r>
        <w:rPr>
          <w:bCs/>
          <w:b/>
        </w:rPr>
        <w:t xml:space="preserve">Thailand Bangkok</w:t>
      </w:r>
      <w:r>
        <w:t xml:space="preserve"> </w:t>
      </w:r>
      <w:r>
        <w:t xml:space="preserve">play a pivotal role in shaping urban policies and infrastructure projects. Their expertise is critical in designing sustainable systems for waste management, air quality control, and disaster preparedness. For instance, the Bangkok Metropolitan Administration (BMA) has collaborated with environmental engineers to implement green infrastructure projects such as rainwater harvesting systems and permeable pavements to combat flooding.</w:t>
      </w:r>
    </w:p>
    <w:p>
      <w:pPr>
        <w:pStyle w:val="BodyText"/>
      </w:pPr>
      <w:r>
        <w:t xml:space="preserve">A study published in the</w:t>
      </w:r>
      <w:r>
        <w:t xml:space="preserve"> </w:t>
      </w:r>
      <w:r>
        <w:rPr>
          <w:iCs/>
          <w:i/>
        </w:rPr>
        <w:t xml:space="preserve">Journal of Environmental Management</w:t>
      </w:r>
      <w:r>
        <w:t xml:space="preserve"> </w:t>
      </w:r>
      <w:r>
        <w:t xml:space="preserve">(2020) highlights how</w:t>
      </w:r>
      <w:r>
        <w:t xml:space="preserve"> </w:t>
      </w:r>
      <w:r>
        <w:rPr>
          <w:bCs/>
          <w:b/>
        </w:rPr>
        <w:t xml:space="preserve">Environmental Engineer</w:t>
      </w:r>
      <w:r>
        <w:t xml:space="preserve">s in Bangkok have integrated smart technologies into flood prediction models, enabling real-time monitoring of water levels. These initiatives not only reduce economic losses but also align with Thailand’s National Plan to Address Climate Change and Disaster Risks (2019). Such collaborations demonstrate the growing importance of interdisciplinary approaches in environmental engineering.</w:t>
      </w:r>
    </w:p>
    <w:bookmarkEnd w:id="21"/>
    <w:bookmarkStart w:id="22" w:name="Xea26215508363202210f548613937e432cb9a7b"/>
    <w:p>
      <w:pPr>
        <w:pStyle w:val="Heading2"/>
      </w:pPr>
      <w:r>
        <w:t xml:space="preserve">3. Technological Innovations in Environmental Engineering</w:t>
      </w:r>
    </w:p>
    <w:p>
      <w:pPr>
        <w:pStyle w:val="FirstParagraph"/>
      </w:pPr>
      <w:r>
        <w:t xml:space="preserve">The application of advanced technologies by</w:t>
      </w:r>
      <w:r>
        <w:t xml:space="preserve"> </w:t>
      </w:r>
      <w:r>
        <w:rPr>
          <w:bCs/>
          <w:b/>
        </w:rPr>
        <w:t xml:space="preserve">Environmental Engineer</w:t>
      </w:r>
      <w:r>
        <w:t xml:space="preserve">s has been instrumental in addressing Bangkok’s environmental crises. For example, bioremediation techniques are being used to treat contaminated water bodies, while air filtration systems equipped with nanotechnology have been deployed in industrial zones to reduce emissions.</w:t>
      </w:r>
    </w:p>
    <w:p>
      <w:pPr>
        <w:pStyle w:val="BodyText"/>
      </w:pPr>
      <w:r>
        <w:t xml:space="preserve">A 2022 report by the Environmental Quality Board of Thailand emphasizes the role of</w:t>
      </w:r>
      <w:r>
        <w:t xml:space="preserve"> </w:t>
      </w:r>
      <w:r>
        <w:rPr>
          <w:bCs/>
          <w:b/>
        </w:rPr>
        <w:t xml:space="preserve">Environmental Engineer</w:t>
      </w:r>
      <w:r>
        <w:t xml:space="preserve">s in promoting circular economy principles through waste-to-energy projects. In Bangkok, these engineers have facilitated the conversion of organic waste into biogas, reducing reliance on fossil fuels and minimizing landfill use. Such innovations reflect a shift toward sustainable practices that balance economic growth with ecological preservation.</w:t>
      </w:r>
    </w:p>
    <w:bookmarkEnd w:id="22"/>
    <w:bookmarkStart w:id="23" w:name="regulatory-frameworks-and-challenges"/>
    <w:p>
      <w:pPr>
        <w:pStyle w:val="Heading2"/>
      </w:pPr>
      <w:r>
        <w:t xml:space="preserve">4. Regulatory Frameworks and Challenges</w:t>
      </w:r>
    </w:p>
    <w:p>
      <w:pPr>
        <w:pStyle w:val="FirstParagraph"/>
      </w:pPr>
      <w:r>
        <w:t xml:space="preserve">Thailand’s regulatory landscape presents both opportunities and obstacles for</w:t>
      </w:r>
      <w:r>
        <w:t xml:space="preserve"> </w:t>
      </w:r>
      <w:r>
        <w:rPr>
          <w:bCs/>
          <w:b/>
        </w:rPr>
        <w:t xml:space="preserve">Environmental Engineer</w:t>
      </w:r>
      <w:r>
        <w:t xml:space="preserve">s in</w:t>
      </w:r>
      <w:r>
        <w:t xml:space="preserve"> </w:t>
      </w:r>
      <w:r>
        <w:rPr>
          <w:bCs/>
          <w:b/>
        </w:rPr>
        <w:t xml:space="preserve">Thailand Bangkok</w:t>
      </w:r>
      <w:r>
        <w:t xml:space="preserve">. The country’s Environmental Impact Assessment (EIA) process, mandated by the National Environmental Committee Act (1986), ensures that large-scale projects undergo rigorous scrutiny. However, enforcement gaps and bureaucratic delays often hinder timely implementation of environmental safeguards.</w:t>
      </w:r>
    </w:p>
    <w:p>
      <w:pPr>
        <w:pStyle w:val="BodyText"/>
      </w:pPr>
      <w:r>
        <w:t xml:space="preserve">A 2023 analysis in</w:t>
      </w:r>
      <w:r>
        <w:t xml:space="preserve"> </w:t>
      </w:r>
      <w:r>
        <w:rPr>
          <w:iCs/>
          <w:i/>
        </w:rPr>
        <w:t xml:space="preserve">Environmental Policy and Governance</w:t>
      </w:r>
      <w:r>
        <w:t xml:space="preserve"> </w:t>
      </w:r>
      <w:r>
        <w:t xml:space="preserve">notes that while Bangkok’s EIA system has improved over the years, compliance remains inconsistent due to limited resources for monitoring. Environmental engineers must navigate these complexities by advocating for policy reforms and fostering partnerships with local communities and private sectors to ensure accountability.</w:t>
      </w:r>
    </w:p>
    <w:bookmarkEnd w:id="23"/>
    <w:bookmarkStart w:id="24" w:name="case-studies-success-stories-in-bangkok"/>
    <w:p>
      <w:pPr>
        <w:pStyle w:val="Heading2"/>
      </w:pPr>
      <w:r>
        <w:t xml:space="preserve">5. Case Studies: Success Stories in Bangkok</w:t>
      </w:r>
    </w:p>
    <w:p>
      <w:pPr>
        <w:pStyle w:val="FirstParagraph"/>
      </w:pPr>
      <w:r>
        <w:t xml:space="preserve">The success of specific projects illustrates the impact of</w:t>
      </w:r>
      <w:r>
        <w:t xml:space="preserve"> </w:t>
      </w:r>
      <w:r>
        <w:rPr>
          <w:bCs/>
          <w:b/>
        </w:rPr>
        <w:t xml:space="preserve">Environmental Engineer</w:t>
      </w:r>
      <w:r>
        <w:t xml:space="preserve">s in</w:t>
      </w:r>
      <w:r>
        <w:t xml:space="preserve"> </w:t>
      </w:r>
      <w:r>
        <w:rPr>
          <w:bCs/>
          <w:b/>
        </w:rPr>
        <w:t xml:space="preserve">Thailand Bangkok</w:t>
      </w:r>
      <w:r>
        <w:t xml:space="preserve">. For instance, the Chao Phraya River cleanup initiative, led by a consortium of engineers and environmental scientists, has significantly reduced plastic pollution through community engagement and advanced waste collection systems.</w:t>
      </w:r>
    </w:p>
    <w:p>
      <w:pPr>
        <w:pStyle w:val="BodyText"/>
      </w:pPr>
      <w:r>
        <w:t xml:space="preserve">Another notable example is the Khlong Toei Floating Market’s sustainable tourism project.</w:t>
      </w:r>
      <w:r>
        <w:t xml:space="preserve"> </w:t>
      </w:r>
      <w:r>
        <w:rPr>
          <w:bCs/>
          <w:b/>
        </w:rPr>
        <w:t xml:space="preserve">Environmental Engineer</w:t>
      </w:r>
      <w:r>
        <w:t xml:space="preserve">s here implemented eco-friendly waste management strategies and solar-powered infrastructure to minimize the ecological footprint of this cultural hub. These case studies highlight how localized solutions can drive systemic change.</w:t>
      </w:r>
    </w:p>
    <w:bookmarkEnd w:id="24"/>
    <w:bookmarkStart w:id="25" w:name="X30eca5d064058d8bca5447ef8f0c1ab3ecc2271"/>
    <w:p>
      <w:pPr>
        <w:pStyle w:val="Heading2"/>
      </w:pPr>
      <w:r>
        <w:t xml:space="preserve">6. Future Directions for Environmental Engineering in Bangkok</w:t>
      </w:r>
    </w:p>
    <w:p>
      <w:pPr>
        <w:pStyle w:val="FirstParagraph"/>
      </w:pPr>
      <w:r>
        <w:t xml:space="preserve">The future of environmental engineering in</w:t>
      </w:r>
      <w:r>
        <w:t xml:space="preserve"> </w:t>
      </w:r>
      <w:r>
        <w:rPr>
          <w:bCs/>
          <w:b/>
        </w:rPr>
        <w:t xml:space="preserve">Thailand Bangkok</w:t>
      </w:r>
      <w:r>
        <w:t xml:space="preserve"> </w:t>
      </w:r>
      <w:r>
        <w:t xml:space="preserve">will likely be shaped by emerging trends such as artificial intelligence (AI) for predictive modeling, renewable energy integration, and climate-resilient urban design. However, the field must also address socio-economic disparities to ensure equitable access to green technologies.</w:t>
      </w:r>
    </w:p>
    <w:p>
      <w:pPr>
        <w:pStyle w:val="BodyText"/>
      </w:pPr>
      <w:r>
        <w:t xml:space="preserve">A 2024 article in</w:t>
      </w:r>
      <w:r>
        <w:t xml:space="preserve"> </w:t>
      </w:r>
      <w:r>
        <w:rPr>
          <w:iCs/>
          <w:i/>
        </w:rPr>
        <w:t xml:space="preserve">Sustainable Cities and Society</w:t>
      </w:r>
      <w:r>
        <w:t xml:space="preserve"> </w:t>
      </w:r>
      <w:r>
        <w:t xml:space="preserve">calls for increased investment in education and training programs to equip</w:t>
      </w:r>
      <w:r>
        <w:t xml:space="preserve"> </w:t>
      </w:r>
      <w:r>
        <w:rPr>
          <w:bCs/>
          <w:b/>
        </w:rPr>
        <w:t xml:space="preserve">Environmental Engineer</w:t>
      </w:r>
      <w:r>
        <w:t xml:space="preserve">s with skills for smart city development. Additionally, international collaborations could provide Bangkok with insights into best practices from other megacities grappling with similar challenges.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This analysis reaffirms the indispensable role of</w:t>
      </w:r>
      <w:r>
        <w:t xml:space="preserve"> </w:t>
      </w:r>
      <w:r>
        <w:rPr>
          <w:bCs/>
          <w:b/>
        </w:rPr>
        <w:t xml:space="preserve">Environmental Engineer</w:t>
      </w:r>
      <w:r>
        <w:t xml:space="preserve">s in addressing the unique environmental challenges of</w:t>
      </w:r>
      <w:r>
        <w:t xml:space="preserve"> </w:t>
      </w:r>
      <w:r>
        <w:rPr>
          <w:bCs/>
          <w:b/>
        </w:rPr>
        <w:t xml:space="preserve">Thailand Bangkok</w:t>
      </w:r>
      <w:r>
        <w:t xml:space="preserve">. Through innovative technologies, policy advocacy, and community engagement, these professionals are pivotal in creating a sustainable future for one of Asia’s most dynamic cities. As Bangkok continues to grow, the integration of environmental engineering into urban planning will remain a cornerstone of its resilience and prosperity.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Thailand Bangkok</dc:title>
  <dc:creator/>
  <dc:language>en</dc:language>
  <cp:keywords/>
  <dcterms:created xsi:type="dcterms:W3CDTF">2026-07-23T12:07:56Z</dcterms:created>
  <dcterms:modified xsi:type="dcterms:W3CDTF">2026-07-23T12:07:56Z</dcterms:modified>
</cp:coreProperties>
</file>

<file path=docProps/custom.xml><?xml version="1.0" encoding="utf-8"?>
<Properties xmlns="http://schemas.openxmlformats.org/officeDocument/2006/custom-properties" xmlns:vt="http://schemas.openxmlformats.org/officeDocument/2006/docPropsVTypes"/>
</file>