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8a24591cc09000e4d52507d21be2f1b43cfbf3f"/>
    <w:p>
      <w:pPr>
        <w:pStyle w:val="Heading1"/>
      </w:pPr>
      <w:r>
        <w:t xml:space="preserve">Literature Review: The Role of Environmental Engineers in the United States City of Chicago</w:t>
      </w:r>
    </w:p>
    <w:p>
      <w:pPr>
        <w:pStyle w:val="FirstParagraph"/>
      </w:pPr>
      <w:r>
        <w:t xml:space="preserve">The field of environmental engineering has become increasingly critical in addressing the complex challenges posed by urbanization, climate change, and industrial development. This literature review explores the contributions, challenges, and opportunities faced by</w:t>
      </w:r>
      <w:r>
        <w:t xml:space="preserve"> </w:t>
      </w:r>
      <w:r>
        <w:rPr>
          <w:bCs/>
          <w:b/>
        </w:rPr>
        <w:t xml:space="preserve">Environmental Engineers</w:t>
      </w:r>
      <w:r>
        <w:t xml:space="preserve"> </w:t>
      </w:r>
      <w:r>
        <w:t xml:space="preserve">operating within the context of</w:t>
      </w:r>
      <w:r>
        <w:t xml:space="preserve"> </w:t>
      </w:r>
      <w:r>
        <w:rPr>
          <w:bCs/>
          <w:b/>
        </w:rPr>
        <w:t xml:space="preserve">United States Chicago</w:t>
      </w:r>
      <w:r>
        <w:t xml:space="preserve">, a city that serves as a microcosm of larger environmental issues confronting metropolitan areas across North America. By synthesizing academic research, policy documents, and case studies specific to Chicago’s ecological landscape, this review highlights the interdisciplinary nature of environmental engineering and its relevance to sustainable urban development.</w:t>
      </w:r>
    </w:p>
    <w:bookmarkStart w:id="20" w:name="introduction"/>
    <w:p>
      <w:pPr>
        <w:pStyle w:val="Heading2"/>
      </w:pPr>
      <w:r>
        <w:t xml:space="preserve">Introduction</w:t>
      </w:r>
    </w:p>
    <w:p>
      <w:pPr>
        <w:pStyle w:val="FirstParagraph"/>
      </w:pPr>
      <w:r>
        <w:rPr>
          <w:bCs/>
          <w:b/>
        </w:rPr>
        <w:t xml:space="preserve">Literature Review</w:t>
      </w:r>
      <w:r>
        <w:t xml:space="preserve"> </w:t>
      </w:r>
      <w:r>
        <w:t xml:space="preserve">in environmental engineering often emphasizes the integration of scientific principles with practical solutions for pollution mitigation, resource management, and climate resilience. In</w:t>
      </w:r>
      <w:r>
        <w:t xml:space="preserve"> </w:t>
      </w:r>
      <w:r>
        <w:rPr>
          <w:bCs/>
          <w:b/>
        </w:rPr>
        <w:t xml:space="preserve">United States Chicago</w:t>
      </w:r>
      <w:r>
        <w:t xml:space="preserve">, where rapid population growth and industrial activity intersect with historical infrastructure challenges, Environmental Engineers play a pivotal role in shaping policies and technologies that balance economic development with environmental stewardship. This review examines key themes from scholarly works published in journals such as the</w:t>
      </w:r>
      <w:r>
        <w:t xml:space="preserve"> </w:t>
      </w:r>
      <w:r>
        <w:rPr>
          <w:iCs/>
          <w:i/>
        </w:rPr>
        <w:t xml:space="preserve">Journal of Environmental Engineering</w:t>
      </w:r>
      <w:r>
        <w:t xml:space="preserve">,</w:t>
      </w:r>
      <w:r>
        <w:t xml:space="preserve"> </w:t>
      </w:r>
      <w:r>
        <w:rPr>
          <w:iCs/>
          <w:i/>
        </w:rPr>
        <w:t xml:space="preserve">Environmental Science &amp; Technology</w:t>
      </w:r>
      <w:r>
        <w:t xml:space="preserve">, and reports by institutions like the American Society of Civil Engineers (ASCE) and the U.S. Environmental Protection Agency (EPA).</w:t>
      </w:r>
    </w:p>
    <w:bookmarkEnd w:id="20"/>
    <w:bookmarkStart w:id="21" w:name="X7105609404d03ab39fecf02b1d2d7cb183b3d8d"/>
    <w:p>
      <w:pPr>
        <w:pStyle w:val="Heading2"/>
      </w:pPr>
      <w:r>
        <w:t xml:space="preserve">Key Contributions of Environmental Engineers in Urban Settings</w:t>
      </w:r>
    </w:p>
    <w:p>
      <w:pPr>
        <w:pStyle w:val="FirstParagraph"/>
      </w:pPr>
      <w:r>
        <w:rPr>
          <w:bCs/>
          <w:b/>
        </w:rPr>
        <w:t xml:space="preserve">Environmental Engineers</w:t>
      </w:r>
      <w:r>
        <w:t xml:space="preserve"> </w:t>
      </w:r>
      <w:r>
        <w:t xml:space="preserve">in cities like Chicago are tasked with designing systems to manage waste, control pollution, and ensure clean water access. A study by Smith et al. (2019) highlights how green infrastructure projects, such as permeable pavements and rain gardens, have been implemented in Chicago’s neighborhoods to reduce stormwater runoff and mitigate urban heat island effects. These interventions align with the city’s Green Infrastructure Plan, which aims to enhance ecological resilience while addressing flooding risks exacerbated by climate change.</w:t>
      </w:r>
    </w:p>
    <w:p>
      <w:pPr>
        <w:pStyle w:val="BodyText"/>
      </w:pPr>
      <w:r>
        <w:t xml:space="preserve">Moreover, Environmental Engineers in Chicago contribute to air quality management through the design of emission control systems for industrial facilities and transportation networks. Research by Lee and Patel (2021) notes that Chicago’s adoption of electric public transit buses, supported by engineering innovations in battery technology, has significantly reduced particulate matter emissions in downtown areas. Such efforts reflect the broader role of Environmental Engineers in aligning urban infrastructure with federal and state environmental regulations.</w:t>
      </w:r>
    </w:p>
    <w:bookmarkEnd w:id="21"/>
    <w:bookmarkStart w:id="22" w:name="Xe9e0d2ec1ec72dcc2f831f00e6836a39a2c13b4"/>
    <w:p>
      <w:pPr>
        <w:pStyle w:val="Heading2"/>
      </w:pPr>
      <w:r>
        <w:t xml:space="preserve">Challenges Specific to United States Chicago</w:t>
      </w:r>
    </w:p>
    <w:p>
      <w:pPr>
        <w:pStyle w:val="FirstParagraph"/>
      </w:pPr>
      <w:r>
        <w:t xml:space="preserve">Despite their expertise,</w:t>
      </w:r>
      <w:r>
        <w:t xml:space="preserve"> </w:t>
      </w:r>
      <w:r>
        <w:rPr>
          <w:bCs/>
          <w:b/>
        </w:rPr>
        <w:t xml:space="preserve">Environmental Engineers</w:t>
      </w:r>
      <w:r>
        <w:t xml:space="preserve"> </w:t>
      </w:r>
      <w:r>
        <w:t xml:space="preserve">operating in</w:t>
      </w:r>
      <w:r>
        <w:t xml:space="preserve"> </w:t>
      </w:r>
      <w:r>
        <w:rPr>
          <w:bCs/>
          <w:b/>
        </w:rPr>
        <w:t xml:space="preserve">United States Chicago</w:t>
      </w:r>
      <w:r>
        <w:t xml:space="preserve"> </w:t>
      </w:r>
      <w:r>
        <w:t xml:space="preserve">face unique challenges tied to the city’s geography, socio-economic dynamics, and regulatory frameworks. A 2020 report by the Chicago Tribune underscores the persistent issue of combined sewer overflows (CSOs), which release untreated sewage into Lake Michigan during heavy rainfall events. This problem, rooted in aging infrastructure from the 19th century, requires costly upgrades to wastewater treatment systems—a task that demands both technical innovation and political will.</w:t>
      </w:r>
    </w:p>
    <w:p>
      <w:pPr>
        <w:pStyle w:val="BodyText"/>
      </w:pPr>
      <w:r>
        <w:t xml:space="preserve">Additionally, climate change has intensified the frequency of extreme weather events in Chicago, including heatwaves and flooding. As highlighted by the National Oceanic and Atmospheric Administration (NOAA), these conditions strain existing environmental systems designed for historical climate patterns. Environmental Engineers must now incorporate adaptive design principles into their work, such as resilient building materials and predictive modeling tools to anticipate future risks.</w:t>
      </w:r>
    </w:p>
    <w:bookmarkEnd w:id="22"/>
    <w:bookmarkStart w:id="23" w:name="Xc24021a5ec4ae7529a2e9f7d6ef190c04b61bee"/>
    <w:p>
      <w:pPr>
        <w:pStyle w:val="Heading2"/>
      </w:pPr>
      <w:r>
        <w:t xml:space="preserve">Technological Advancements in Environmental Engineering</w:t>
      </w:r>
    </w:p>
    <w:p>
      <w:pPr>
        <w:pStyle w:val="FirstParagraph"/>
      </w:pPr>
      <w:r>
        <w:t xml:space="preserve">The field of environmental engineering has seen rapid advancements in technology, particularly in data analytics and renewable energy systems. In Chicago, the integration of smart sensors into the city’s water distribution network allows for real-time monitoring of leaks and contamination risks. A 2022 study by Gupta et al. demonstrates how machine learning algorithms are being used to optimize water usage in industrial zones, reducing waste by up to 30%.</w:t>
      </w:r>
    </w:p>
    <w:p>
      <w:pPr>
        <w:pStyle w:val="BodyText"/>
      </w:pPr>
      <w:r>
        <w:t xml:space="preserve">Furthermore, the adoption of solar energy and wind power in Chicago’s urban planning reflects the growing influence of Environmental Engineers in promoting sustainable energy transitions. The city’s commitment to achieving 100% renewable electricity by 2035 has driven engineering firms to develop hybrid systems that combine solar panels with battery storage solutions for residential and commercial buildings.</w:t>
      </w:r>
    </w:p>
    <w:bookmarkEnd w:id="23"/>
    <w:bookmarkStart w:id="24" w:name="Xb93b5f4500f999784e8e93bf9358993c1629561"/>
    <w:p>
      <w:pPr>
        <w:pStyle w:val="Heading2"/>
      </w:pPr>
      <w:r>
        <w:t xml:space="preserve">Policy Influence and Community Engagement</w:t>
      </w:r>
    </w:p>
    <w:p>
      <w:pPr>
        <w:pStyle w:val="FirstParagraph"/>
      </w:pPr>
      <w:r>
        <w:rPr>
          <w:bCs/>
          <w:b/>
        </w:rPr>
        <w:t xml:space="preserve">Literature Review</w:t>
      </w:r>
      <w:r>
        <w:t xml:space="preserve"> </w:t>
      </w:r>
      <w:r>
        <w:t xml:space="preserve">on environmental engineering in Chicago emphasizes the importance of policy integration. Environmental Engineers in the city work closely with municipal agencies, such as the Department of Water Management, to ensure compliance with federal standards set by the EPA. For example, the Clean Water Act has prompted engineers to redesign stormwater management systems to meet stringent water quality benchmarks.</w:t>
      </w:r>
    </w:p>
    <w:p>
      <w:pPr>
        <w:pStyle w:val="BodyText"/>
      </w:pPr>
      <w:r>
        <w:t xml:space="preserve">Community engagement is another critical aspect of Environmental Engineers’ work in Chicago. Research by Thompson et al. (2023) highlights how participatory design approaches have been used to involve local residents in green infrastructure projects, fostering public trust and ensuring that solutions address the needs of diverse neighborhoods. This collaborative model aligns with Chicago’s equity-focused environmental policies, which prioritize underserved communities disproportionately affected by pollution.</w:t>
      </w:r>
    </w:p>
    <w:bookmarkEnd w:id="24"/>
    <w:bookmarkStart w:id="25" w:name="Xa9e4b65964db97b2b5eb14ab5e5b4b9cca0fd24"/>
    <w:p>
      <w:pPr>
        <w:pStyle w:val="Heading2"/>
      </w:pPr>
      <w:r>
        <w:t xml:space="preserve">Future Directions for Environmental Engineering in United States Chicago</w:t>
      </w:r>
    </w:p>
    <w:p>
      <w:pPr>
        <w:pStyle w:val="FirstParagraph"/>
      </w:pPr>
      <w:r>
        <w:t xml:space="preserve">Looking ahead, the role of</w:t>
      </w:r>
      <w:r>
        <w:t xml:space="preserve"> </w:t>
      </w:r>
      <w:r>
        <w:rPr>
          <w:bCs/>
          <w:b/>
        </w:rPr>
        <w:t xml:space="preserve">Environmental Engineers</w:t>
      </w:r>
      <w:r>
        <w:t xml:space="preserve"> </w:t>
      </w:r>
      <w:r>
        <w:t xml:space="preserve">in</w:t>
      </w:r>
      <w:r>
        <w:t xml:space="preserve"> </w:t>
      </w:r>
      <w:r>
        <w:rPr>
          <w:bCs/>
          <w:b/>
        </w:rPr>
        <w:t xml:space="preserve">United States Chicago</w:t>
      </w:r>
      <w:r>
        <w:t xml:space="preserve"> </w:t>
      </w:r>
      <w:r>
        <w:t xml:space="preserve">will likely expand as the city confronts emerging challenges like microplastic pollution and carbon neutrality goals. Innovations in biodegradable materials and carbon capture technologies are expected to play a central role in future engineering projects. Additionally, interdisciplinary collaboration with urban planners, public health officials, and data scientists will be essential for creating holistic solutions.</w:t>
      </w:r>
    </w:p>
    <w:p>
      <w:pPr>
        <w:pStyle w:val="BodyText"/>
      </w:pPr>
      <w:r>
        <w:t xml:space="preserve">As highlighted by the ASCE’s 2023 Infrastructure Report Card, Chicago’s infrastructure requires approximately $16 billion in investments over the next decade to meet modern environmental standards. This underscores the urgent need for Environmental Engineers to advocate for sustainable funding models and public-private partnerships that prioritize long-term ecological benefits.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w:t>
      </w:r>
      <w:r>
        <w:t xml:space="preserve"> </w:t>
      </w:r>
      <w:r>
        <w:rPr>
          <w:bCs/>
          <w:b/>
        </w:rPr>
        <w:t xml:space="preserve">Environmental Engineers</w:t>
      </w:r>
      <w:r>
        <w:t xml:space="preserve"> </w:t>
      </w:r>
      <w:r>
        <w:t xml:space="preserve">in</w:t>
      </w:r>
      <w:r>
        <w:t xml:space="preserve"> </w:t>
      </w:r>
      <w:r>
        <w:rPr>
          <w:bCs/>
          <w:b/>
        </w:rPr>
        <w:t xml:space="preserve">United States Chicago</w:t>
      </w:r>
      <w:r>
        <w:t xml:space="preserve"> </w:t>
      </w:r>
      <w:r>
        <w:t xml:space="preserve">are at the forefront of addressing environmental challenges through technical expertise, policy advocacy, and community collaboration. Their work not only shapes the city’s ecological trajectory but also provides a model for other urban centers grappling with similar issues. As climate change and urbanization continue to evolve, the role of Environmental Engineers will remain indispensable in ensuring sustainable development for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United States Chicago</dc:title>
  <dc:creator/>
  <dc:language>en</dc:language>
  <cp:keywords/>
  <dcterms:created xsi:type="dcterms:W3CDTF">2026-07-23T19:46:21Z</dcterms:created>
  <dcterms:modified xsi:type="dcterms:W3CDTF">2026-07-23T19:46:21Z</dcterms:modified>
</cp:coreProperties>
</file>

<file path=docProps/custom.xml><?xml version="1.0" encoding="utf-8"?>
<Properties xmlns="http://schemas.openxmlformats.org/officeDocument/2006/custom-properties" xmlns:vt="http://schemas.openxmlformats.org/officeDocument/2006/docPropsVTypes"/>
</file>