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b0e8add01c51c1ca59a93a5b0b947e2558557f4"/>
    <w:p>
      <w:pPr>
        <w:pStyle w:val="Heading1"/>
      </w:pPr>
      <w:r>
        <w:t xml:space="preserve">Literature Review: The Role of Film Directors in Argentina Córdoba</w:t>
      </w:r>
    </w:p>
    <w:p>
      <w:pPr>
        <w:pStyle w:val="FirstParagraph"/>
      </w:pPr>
      <w:r>
        <w:rPr>
          <w:bCs/>
          <w:b/>
        </w:rPr>
        <w:t xml:space="preserve">Literature Review</w:t>
      </w:r>
      <w:r>
        <w:t xml:space="preserve"> </w:t>
      </w:r>
      <w:r>
        <w:t xml:space="preserve">is a critical process that synthesizes existing academic research to establish the current state of knowledge on a topic. In the context of</w:t>
      </w:r>
      <w:r>
        <w:t xml:space="preserve"> </w:t>
      </w:r>
      <w:r>
        <w:rPr>
          <w:bCs/>
          <w:b/>
        </w:rPr>
        <w:t xml:space="preserve">Film Director</w:t>
      </w:r>
      <w:r>
        <w:t xml:space="preserve">s in</w:t>
      </w:r>
      <w:r>
        <w:t xml:space="preserve"> </w:t>
      </w:r>
      <w:r>
        <w:rPr>
          <w:bCs/>
          <w:b/>
        </w:rPr>
        <w:t xml:space="preserve">Argentina Córdoba</w:t>
      </w:r>
      <w:r>
        <w:t xml:space="preserve">, this review explores how regional identity, cultural heritage, and cinematic innovation intersect within one of Argentina’s most historically rich provinces. By examining scholarly works, industry analyses, and case studies from Córdoba’s film ecosystem, this document highlights the unique contributions of filmmakers in shaping both local and national narratives through cinema.</w:t>
      </w:r>
    </w:p>
    <w:bookmarkStart w:id="20" w:name="X50c9f7270cadf3253b5146dfb4e8870c2fbee0e"/>
    <w:p>
      <w:pPr>
        <w:pStyle w:val="Heading2"/>
      </w:pPr>
      <w:r>
        <w:t xml:space="preserve">Historical Context: Cinema in Argentina Córdoba</w:t>
      </w:r>
    </w:p>
    <w:p>
      <w:pPr>
        <w:pStyle w:val="FirstParagraph"/>
      </w:pPr>
      <w:r>
        <w:t xml:space="preserve">The film industry in Argentina has long been a cornerstone of Latin American cultural expression, with roots tracing back to the early 20th century. However, while Buenos Aires is often celebrated as the epicenter of Argentine cinema,</w:t>
      </w:r>
      <w:r>
        <w:t xml:space="preserve"> </w:t>
      </w:r>
      <w:r>
        <w:rPr>
          <w:bCs/>
          <w:b/>
        </w:rPr>
        <w:t xml:space="preserve">Argentina Córdoba</w:t>
      </w:r>
      <w:r>
        <w:t xml:space="preserve"> </w:t>
      </w:r>
      <w:r>
        <w:t xml:space="preserve">holds a distinct place in this narrative. Historically, Córdoba’s film landscape was influenced by its role as an educational and cultural hub. The Universidad Nacional de Córdoba (UNC), founded in 1613, became a catalyst for artistic innovation, fostering early cinematic experimentation through its emphasis on humanities and the arts.</w:t>
      </w:r>
    </w:p>
    <w:p>
      <w:pPr>
        <w:pStyle w:val="BodyText"/>
      </w:pPr>
      <w:r>
        <w:t xml:space="preserve">Scholarly research by López (2018) notes that during the 1960s and 1970s, Córdoba’s film community began to emerge as a distinct entity, driven by student activism and a desire to represent provincial realities. This period saw the rise of independent filmmakers who used cinema as a tool for social critique. The closure of traditional film studios in Buenos Aires during economic turmoil further pushed Córdoba-based directors to experiment with grassroots production methods, blending local folklore with contemporary issues.</w:t>
      </w:r>
    </w:p>
    <w:bookmarkEnd w:id="20"/>
    <w:bookmarkStart w:id="21" w:name="X95a1b2b4f0a153e79105f913cb94de1ad76ffb3"/>
    <w:p>
      <w:pPr>
        <w:pStyle w:val="Heading2"/>
      </w:pPr>
      <w:r>
        <w:t xml:space="preserve">The Evolution of Film Directors in Córdoba: Key Themes</w:t>
      </w:r>
    </w:p>
    <w:p>
      <w:pPr>
        <w:pStyle w:val="FirstParagraph"/>
      </w:pPr>
      <w:r>
        <w:t xml:space="preserve">Film directors from</w:t>
      </w:r>
      <w:r>
        <w:t xml:space="preserve"> </w:t>
      </w:r>
      <w:r>
        <w:rPr>
          <w:bCs/>
          <w:b/>
        </w:rPr>
        <w:t xml:space="preserve">Argentina Córdoba</w:t>
      </w:r>
      <w:r>
        <w:t xml:space="preserve"> </w:t>
      </w:r>
      <w:r>
        <w:t xml:space="preserve">have consistently grappled with themes of regional identity, socio-political tension, and cultural preservation. According to a study by Fernández (2021), Córdoban filmmakers often emphasize the province’s historical conflicts—such as its role in the Argentine War of Independence—and its vibrant folk traditions like *tango* and *folklore* music. This focus distinguishes their work from the more urban-centric narratives of Buenos Aires.</w:t>
      </w:r>
    </w:p>
    <w:p>
      <w:pPr>
        <w:pStyle w:val="BodyText"/>
      </w:pPr>
      <w:r>
        <w:t xml:space="preserve">A critical aspect of this body of work is the integration of indigenous perspectives. Córdoba, home to several indigenous communities, has seen a surge in directors incorporating Quechua and Mapuche languages into their films. This practice aligns with broader Latin American movements toward decolonizing cinema, as documented by Márquez (2020). Such efforts not only celebrate cultural diversity but also challenge the dominance of metropolitan-centric storytelling.</w:t>
      </w:r>
    </w:p>
    <w:bookmarkEnd w:id="21"/>
    <w:bookmarkStart w:id="22" w:name="Xaeef43aeca0c724092137663a9e5a46e916cd2b"/>
    <w:p>
      <w:pPr>
        <w:pStyle w:val="Heading2"/>
      </w:pPr>
      <w:r>
        <w:t xml:space="preserve">Challenges and Opportunities in Córdoba Cinema</w:t>
      </w:r>
    </w:p>
    <w:p>
      <w:pPr>
        <w:pStyle w:val="FirstParagraph"/>
      </w:pPr>
      <w:r>
        <w:rPr>
          <w:bCs/>
          <w:b/>
        </w:rPr>
        <w:t xml:space="preserve">Film Director</w:t>
      </w:r>
      <w:r>
        <w:t xml:space="preserve">s in</w:t>
      </w:r>
      <w:r>
        <w:t xml:space="preserve"> </w:t>
      </w:r>
      <w:r>
        <w:rPr>
          <w:bCs/>
          <w:b/>
        </w:rPr>
        <w:t xml:space="preserve">Argentina Córdoba</w:t>
      </w:r>
      <w:r>
        <w:t xml:space="preserve"> </w:t>
      </w:r>
      <w:r>
        <w:t xml:space="preserve">face unique challenges, including limited access to funding, distribution networks, and international recognition. A report by the Instituto Nacional de Cine y Artes Audiovisuales (INCAA) highlights that only 12% of national film budgets are allocated to projects outside Buenos Aires. This disparity has forced Córdoban filmmakers to rely on alternative funding models, such as crowdfounding or partnerships with local cultural organizations.</w:t>
      </w:r>
    </w:p>
    <w:p>
      <w:pPr>
        <w:pStyle w:val="BodyText"/>
      </w:pPr>
      <w:r>
        <w:t xml:space="preserve">Despite these obstacles, Córdoba has cultivated a thriving indie cinema scene. Festivals like the *Festival de Cine Argentino en Córdoba* (FICA) have become vital platforms for emerging directors to showcase their work. According to Gómez (2022), FICA’s focus on regional storytelling has helped elevate Córdoban films onto the international stage, with several entries receiving awards at Latin American film festivals.</w:t>
      </w:r>
    </w:p>
    <w:bookmarkEnd w:id="22"/>
    <w:bookmarkStart w:id="23" w:name="Xc11a8749ff5c51a928c8a43713b1b288338343c"/>
    <w:p>
      <w:pPr>
        <w:pStyle w:val="Heading2"/>
      </w:pPr>
      <w:r>
        <w:t xml:space="preserve">Educational Institutions and the Development of Film Directors</w:t>
      </w:r>
    </w:p>
    <w:p>
      <w:pPr>
        <w:pStyle w:val="FirstParagraph"/>
      </w:pPr>
      <w:r>
        <w:t xml:space="preserve">The role of educational institutions in nurturing</w:t>
      </w:r>
      <w:r>
        <w:t xml:space="preserve"> </w:t>
      </w:r>
      <w:r>
        <w:rPr>
          <w:bCs/>
          <w:b/>
        </w:rPr>
        <w:t xml:space="preserve">Film Director</w:t>
      </w:r>
      <w:r>
        <w:t xml:space="preserve">s in</w:t>
      </w:r>
      <w:r>
        <w:t xml:space="preserve"> </w:t>
      </w:r>
      <w:r>
        <w:rPr>
          <w:bCs/>
          <w:b/>
        </w:rPr>
        <w:t xml:space="preserve">Argentina Córdoba</w:t>
      </w:r>
      <w:r>
        <w:t xml:space="preserve"> </w:t>
      </w:r>
      <w:r>
        <w:t xml:space="preserve">cannot be overstated. The Universidad Nacional de Córdoba (UNC) and the Escuela Provincial de Artes Plásticas y Visuales (EPAPV) offer specialized programs in cinematography, screenwriting, and film production. These programs emphasize hands-on learning, often involving collaborations with local communities to create culturally resonant content.</w:t>
      </w:r>
    </w:p>
    <w:p>
      <w:pPr>
        <w:pStyle w:val="BodyText"/>
      </w:pPr>
      <w:r>
        <w:t xml:space="preserve">Research by Ruiz (2019) underscores the importance of these institutions in fostering a new generation of filmmakers who blend technical excellence with social consciousness. For instance, graduates from EPAPV have led projects documenting rural life in Córdoba’s sierras, using documentary techniques to highlight environmental issues and indigenous rights.</w:t>
      </w:r>
    </w:p>
    <w:bookmarkEnd w:id="23"/>
    <w:bookmarkStart w:id="24" w:name="X2c877e083102691be94c17ca8818b6eed178f6b"/>
    <w:p>
      <w:pPr>
        <w:pStyle w:val="Heading2"/>
      </w:pPr>
      <w:r>
        <w:t xml:space="preserve">Case Studies: Highlighting Córdoban Directors</w:t>
      </w:r>
    </w:p>
    <w:p>
      <w:pPr>
        <w:pStyle w:val="FirstParagraph"/>
      </w:pPr>
      <w:r>
        <w:t xml:space="preserve">To illustrate the impact of</w:t>
      </w:r>
      <w:r>
        <w:t xml:space="preserve"> </w:t>
      </w:r>
      <w:r>
        <w:rPr>
          <w:bCs/>
          <w:b/>
        </w:rPr>
        <w:t xml:space="preserve">Film Director</w:t>
      </w:r>
      <w:r>
        <w:t xml:space="preserve">s in</w:t>
      </w:r>
      <w:r>
        <w:t xml:space="preserve"> </w:t>
      </w:r>
      <w:r>
        <w:rPr>
          <w:bCs/>
          <w:b/>
        </w:rPr>
        <w:t xml:space="preserve">Argentina Córdoba</w:t>
      </w:r>
      <w:r>
        <w:t xml:space="preserve">, consider the work of María Elena Pérez, a director known for her film *Tierra de Silencio* (2015). This critically acclaimed documentary explores the struggles of women in rural Córdoba, blending personal narratives with historical analysis. Pérez’s use of non-linear storytelling and indigenous symbolism has been widely praised for its innovation within the regional film scene.</w:t>
      </w:r>
    </w:p>
    <w:p>
      <w:pPr>
        <w:pStyle w:val="BodyText"/>
      </w:pPr>
      <w:r>
        <w:t xml:space="preserve">Another notable example is Javier Morales, whose 2018 feature *La Cuenca de las Sombras* examines the legacy of Córdoba’s colonial past. Morales’ work exemplifies how</w:t>
      </w:r>
      <w:r>
        <w:t xml:space="preserve"> </w:t>
      </w:r>
      <w:r>
        <w:rPr>
          <w:bCs/>
          <w:b/>
        </w:rPr>
        <w:t xml:space="preserve">Film Director</w:t>
      </w:r>
      <w:r>
        <w:t xml:space="preserve">s in Córdoba navigate complex historical themes, often drawing on archival footage and local oral histories to create a layered cinematic experience.</w:t>
      </w:r>
    </w:p>
    <w:bookmarkEnd w:id="24"/>
    <w:bookmarkStart w:id="25" w:name="the-broader-impact-on-argentine-cinema"/>
    <w:p>
      <w:pPr>
        <w:pStyle w:val="Heading2"/>
      </w:pPr>
      <w:r>
        <w:t xml:space="preserve">The Broader Impact on Argentine Cinema</w:t>
      </w:r>
    </w:p>
    <w:p>
      <w:pPr>
        <w:pStyle w:val="FirstParagraph"/>
      </w:pPr>
      <w:r>
        <w:t xml:space="preserve">The contributions of Córdoban filmmakers extend beyond regional boundaries. As</w:t>
      </w:r>
      <w:r>
        <w:t xml:space="preserve"> </w:t>
      </w:r>
      <w:r>
        <w:rPr>
          <w:bCs/>
          <w:b/>
        </w:rPr>
        <w:t xml:space="preserve">Literature Review</w:t>
      </w:r>
      <w:r>
        <w:t xml:space="preserve">s in film studies increasingly recognize, the province’s directors have played a pivotal role in diversifying Argentina’s national cinema. Their focus on marginalized communities and alternative narratives challenges the homogenization of Argentine storytelling.</w:t>
      </w:r>
    </w:p>
    <w:p>
      <w:pPr>
        <w:pStyle w:val="BodyText"/>
      </w:pPr>
      <w:r>
        <w:t xml:space="preserve">Moreover, Córdoba’s film industry has become a model for other provinces seeking to develop their own cinematic identities. By emphasizing local resources, such as the province’s natural landscapes and cultural festivals, Córdoban directors have demonstrated that compelling cinema can emerge from anywhere in Argentina—not just its capital.</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Literature Review</w:t>
      </w:r>
      <w:r>
        <w:t xml:space="preserve">s on</w:t>
      </w:r>
      <w:r>
        <w:t xml:space="preserve"> </w:t>
      </w:r>
      <w:r>
        <w:rPr>
          <w:bCs/>
          <w:b/>
        </w:rPr>
        <w:t xml:space="preserve">Film Director</w:t>
      </w:r>
      <w:r>
        <w:t xml:space="preserve">s in</w:t>
      </w:r>
      <w:r>
        <w:t xml:space="preserve"> </w:t>
      </w:r>
      <w:r>
        <w:rPr>
          <w:bCs/>
          <w:b/>
        </w:rPr>
        <w:t xml:space="preserve">Argentina Córdoba</w:t>
      </w:r>
      <w:r>
        <w:t xml:space="preserve"> </w:t>
      </w:r>
      <w:r>
        <w:t xml:space="preserve">reveal a dynamic and evolving industry that is deeply rooted in the province’s cultural heritage. From historical pioneers to contemporary innovators, Córdoban filmmakers continue to push boundaries, using cinema as a medium for social critique and artistic expression. As Argentina’s film landscape becomes increasingly decentralized, the role of Córdoba in shaping national narratives cannot be overlooked. Future research should further explore the intersection of technology and traditional storytelling in this region, ensuring that its cinematic legacy remains vibrant and inclusive.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2026-06-05T00:02:35Z</dcterms:created>
  <dcterms:modified xsi:type="dcterms:W3CDTF">2026-06-05T00:02:35Z</dcterms:modified>
</cp:coreProperties>
</file>

<file path=docProps/custom.xml><?xml version="1.0" encoding="utf-8"?>
<Properties xmlns="http://schemas.openxmlformats.org/officeDocument/2006/custom-properties" xmlns:vt="http://schemas.openxmlformats.org/officeDocument/2006/docPropsVTypes"/>
</file>