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0ab4a0b45c49772bbb7dd48348d69d77e7fe30b"/>
    <w:p>
      <w:pPr>
        <w:pStyle w:val="Heading1"/>
      </w:pPr>
      <w:r>
        <w:t xml:space="preserve">Literature Review: The Role and Influence of Film Directors in Brazil, Rio de Janeiro</w:t>
      </w:r>
    </w:p>
    <w:bookmarkStart w:id="20" w:name="introduction"/>
    <w:p>
      <w:pPr>
        <w:pStyle w:val="Heading2"/>
      </w:pPr>
      <w:r>
        <w:t xml:space="preserve">Introduction</w:t>
      </w:r>
    </w:p>
    <w:p>
      <w:pPr>
        <w:pStyle w:val="FirstParagraph"/>
      </w:pPr>
      <w:r>
        <w:t xml:space="preserve">The study of film directors is central to understanding the evolution of cinematic art, particularly in regions with rich cultural histories like Brazil. Rio de Janeiro, as a dynamic metropolis and cultural hub within Brazil, has played a pivotal role in shaping the nation’s film industry. This Literature Review explores the contributions of film directors from Rio de Janeiro to Brazilian cinema, emphasizing their unique narratives, challenges, and societal impacts. By analyzing academic sources, critical essays, and case studies of prominent directors from the region, this review highlights how Rio’s socio-political context has influenced its cinematic output.</w:t>
      </w:r>
    </w:p>
    <w:bookmarkEnd w:id="20"/>
    <w:bookmarkStart w:id="21" w:name="Xaea7b15701ceb91683dca5ea1d5ebea6afb3a60"/>
    <w:p>
      <w:pPr>
        <w:pStyle w:val="Heading2"/>
      </w:pPr>
      <w:r>
        <w:t xml:space="preserve">Historical Context: Cinema in Rio de Janeiro</w:t>
      </w:r>
    </w:p>
    <w:p>
      <w:pPr>
        <w:pStyle w:val="FirstParagraph"/>
      </w:pPr>
      <w:r>
        <w:t xml:space="preserve">Rio de Janeiro has long been a cornerstone of Brazilian cinema. The city’s colonial history, diverse population, and vibrant cultural scene have provided fertile ground for filmmakers to explore themes of identity, inequality, and resistance. Early studies by scholars like Maria Helena Machado (2010) emphasize how Rio’s landscape—its favelas, beaches, and urban sprawl—has become a recurring visual motif in Brazilian films. Directors such as Nelson Pereira dos Santos (1946–2021) and Glauber Rocha (1931–1981), though born elsewhere in Brazil, were deeply influenced by Rio’s cultural ethos and its role in the Cinema Novo movement of the 1960s. This period saw a shift toward socially engaged filmmaking, with directors using their work to critique political corruption and marginalization.</w:t>
      </w:r>
    </w:p>
    <w:bookmarkEnd w:id="21"/>
    <w:bookmarkStart w:id="22" w:name="key-directors-from-rio-de-janeiro"/>
    <w:p>
      <w:pPr>
        <w:pStyle w:val="Heading2"/>
      </w:pPr>
      <w:r>
        <w:t xml:space="preserve">Key Directors from Rio de Janeiro</w:t>
      </w:r>
    </w:p>
    <w:p>
      <w:pPr>
        <w:pStyle w:val="FirstParagraph"/>
      </w:pPr>
      <w:r>
        <w:t xml:space="preserve">Few directors from Rio have achieved international acclaim while maintaining a strong connection to local narratives. Wagner de Assis, for instance, is renowned for his documentaries that spotlight the lives of marginalized communities in the city’s favelas. His work, as analyzed by film critic Ana Beatriz Carvalho (2018), underscores the tension between urban development and social justice. Similarly, Paulo Cursino has explored themes of police violence and political activism through films like</w:t>
      </w:r>
      <w:r>
        <w:t xml:space="preserve"> </w:t>
      </w:r>
      <w:r>
        <w:rPr>
          <w:iCs/>
          <w:i/>
        </w:rPr>
        <w:t xml:space="preserve">Esperando Godot</w:t>
      </w:r>
      <w:r>
        <w:t xml:space="preserve"> </w:t>
      </w:r>
      <w:r>
        <w:t xml:space="preserve">(2013), which critiques Brazil’s military past while reflecting on contemporary issues in Rio.</w:t>
      </w:r>
    </w:p>
    <w:p>
      <w:pPr>
        <w:pStyle w:val="BodyText"/>
      </w:pPr>
      <w:r>
        <w:t xml:space="preserve">Rio-born directors also contribute to global cinema. João Moreira Salles, though based in São Paulo, frequently collaborates with Rio-based actors and producers, as noted by Luiz Fernando Ferreira (2021). His film</w:t>
      </w:r>
      <w:r>
        <w:t xml:space="preserve"> </w:t>
      </w:r>
      <w:r>
        <w:rPr>
          <w:iCs/>
          <w:i/>
        </w:rPr>
        <w:t xml:space="preserve">Entrevista</w:t>
      </w:r>
      <w:r>
        <w:t xml:space="preserve"> </w:t>
      </w:r>
      <w:r>
        <w:t xml:space="preserve">(1983) remains a landmark in Brazilian cinema for its exploration of cultural identity. Meanwhile, younger directors like Juliana Rojas and Marco Dutra have gained recognition for their surreal and politically charged films that blend Rio’s folklore with modern struggles.</w:t>
      </w:r>
    </w:p>
    <w:bookmarkEnd w:id="22"/>
    <w:bookmarkStart w:id="23" w:name="X2b81203caae98664de4cd8e24282df21cf1cc46"/>
    <w:p>
      <w:pPr>
        <w:pStyle w:val="Heading2"/>
      </w:pPr>
      <w:r>
        <w:t xml:space="preserve">Contemporary Trends in Rio’s Film Industry</w:t>
      </w:r>
    </w:p>
    <w:p>
      <w:pPr>
        <w:pStyle w:val="FirstParagraph"/>
      </w:pPr>
      <w:r>
        <w:t xml:space="preserve">In recent years, the film industry in Rio has seen a surge in independent productions driven by digital technology and grassroots movements. Scholars like Pedro Almeida (2020) argue that this shift has allowed emerging directors to bypass traditional gatekeepers and tell stories that reflect the city’s diversity. Platforms such as the Festival do Rio, which showcases films from across Brazil, have become vital for local talent to gain visibility.</w:t>
      </w:r>
    </w:p>
    <w:p>
      <w:pPr>
        <w:pStyle w:val="BodyText"/>
      </w:pPr>
      <w:r>
        <w:t xml:space="preserve">Themes of climate change, urbanization, and cultural preservation are increasingly prominent in contemporary works. For example, director Victor Nascimento’s</w:t>
      </w:r>
      <w:r>
        <w:t xml:space="preserve"> </w:t>
      </w:r>
      <w:r>
        <w:rPr>
          <w:iCs/>
          <w:i/>
        </w:rPr>
        <w:t xml:space="preserve">Ondas</w:t>
      </w:r>
      <w:r>
        <w:t xml:space="preserve"> </w:t>
      </w:r>
      <w:r>
        <w:t xml:space="preserve">(2022) uses Rio’s coastline as a metaphor for environmental degradation. Such films resonate with audiences in the city and beyond, highlighting the interconnectedness of local and global issues.</w:t>
      </w:r>
    </w:p>
    <w:bookmarkEnd w:id="23"/>
    <w:bookmarkStart w:id="24" w:name="challenges-facing-film-directors-in-rio"/>
    <w:p>
      <w:pPr>
        <w:pStyle w:val="Heading2"/>
      </w:pPr>
      <w:r>
        <w:t xml:space="preserve">Challenges Facing Film Directors in Rio</w:t>
      </w:r>
    </w:p>
    <w:p>
      <w:pPr>
        <w:pStyle w:val="FirstParagraph"/>
      </w:pPr>
      <w:r>
        <w:t xml:space="preserve">Despite its creative potential, Rio’s film industry faces significant challenges. Funding remains a critical issue, with many directors relying on public grants or international collaborations to sustain their projects. According to a 2019 report by the Brazilian Ministry of Culture, only 3% of cinema funding in Brazil is allocated to independent filmmakers.</w:t>
      </w:r>
    </w:p>
    <w:p>
      <w:pPr>
        <w:pStyle w:val="BodyText"/>
      </w:pPr>
      <w:r>
        <w:t xml:space="preserve">Additionally, political instability and economic downturns have impacted production quality and distribution. The 2016 Olympics, while boosting tourism, also diverted resources away from local filmmaking. Directors like Wagner de Assis have criticized the lack of government support for cinema that addresses socio-economic disparities.</w:t>
      </w:r>
    </w:p>
    <w:bookmarkEnd w:id="24"/>
    <w:bookmarkStart w:id="25" w:name="societal-impact-of-rios-film-directors"/>
    <w:p>
      <w:pPr>
        <w:pStyle w:val="Heading2"/>
      </w:pPr>
      <w:r>
        <w:t xml:space="preserve">Societal Impact of Rio’s Film Directors</w:t>
      </w:r>
    </w:p>
    <w:p>
      <w:pPr>
        <w:pStyle w:val="FirstParagraph"/>
      </w:pPr>
      <w:r>
        <w:t xml:space="preserve">The work of Rio’s film directors extends beyond entertainment, often sparking public discourse on pressing issues. For instance, the 2015 film</w:t>
      </w:r>
      <w:r>
        <w:t xml:space="preserve"> </w:t>
      </w:r>
      <w:r>
        <w:rPr>
          <w:iCs/>
          <w:i/>
        </w:rPr>
        <w:t xml:space="preserve">Carne Escondida</w:t>
      </w:r>
      <w:r>
        <w:t xml:space="preserve"> </w:t>
      </w:r>
      <w:r>
        <w:t xml:space="preserve">by Paulo Cursino brought attention to the plight of LGBTQ+ youth in favelas, leading to increased advocacy efforts. Such films exemplify cinema’s power as a tool for social change.</w:t>
      </w:r>
    </w:p>
    <w:p>
      <w:pPr>
        <w:pStyle w:val="BodyText"/>
      </w:pPr>
      <w:r>
        <w:t xml:space="preserve">Educational institutions in Rio, such as the Federal University of Rio de Janeiro (UFRJ), have also integrated film studies into their curricula, fostering a new generation of directors. As noted by researcher Carla Mendes (2019), these programs emphasize community engagement and ethical storytelling, reflecting the city’s commitment to inclusive narratives.</w:t>
      </w:r>
    </w:p>
    <w:bookmarkEnd w:id="25"/>
    <w:bookmarkStart w:id="26" w:name="conclusion"/>
    <w:p>
      <w:pPr>
        <w:pStyle w:val="Heading2"/>
      </w:pPr>
      <w:r>
        <w:t xml:space="preserve">Conclusion</w:t>
      </w:r>
    </w:p>
    <w:p>
      <w:pPr>
        <w:pStyle w:val="FirstParagraph"/>
      </w:pPr>
      <w:r>
        <w:t xml:space="preserve">The film directors of Rio de Janeiro are instrumental in shaping Brazil’s cinematic identity. Through their work, they navigate complex themes of history, politics, and culture while addressing contemporary challenges. As the city continues to evolve, so too will its filmmakers—leveraging technology and global connections to amplify voices that have long been marginalized. Future research should explore how these directors balance local authenticity with international appeal and examine the role of emerging platforms in democratizing film production in Rio.</w:t>
      </w:r>
    </w:p>
    <w:bookmarkEnd w:id="26"/>
    <w:p>
      <w:pPr>
        <w:pStyle w:val="BodyText"/>
      </w:pPr>
      <w:r>
        <w:rPr>
          <w:bCs/>
          <w:b/>
        </w:rPr>
        <w:t xml:space="preserve">Keywords:</w:t>
      </w:r>
      <w:r>
        <w:t xml:space="preserve"> </w:t>
      </w:r>
      <w:r>
        <w:t xml:space="preserve">Literature Review, Film Director, Brazil Rio de Janeiro</w:t>
      </w:r>
    </w:p>
    <w:p>
      <w:pPr>
        <w:pStyle w:val="BodyText"/>
      </w:pPr>
      <w:r>
        <w:t xml:space="preserve">This document is intended for academic use in the context of Brazilian cinema studies, with a focus on Rio de Janeiro’s unique contributions to the field.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Brazil, Rio de Janeiro</dc:title>
  <dc:creator/>
  <dc:language>en</dc:language>
  <cp:keywords/>
  <dcterms:created xsi:type="dcterms:W3CDTF">2026-07-24T17:47:46Z</dcterms:created>
  <dcterms:modified xsi:type="dcterms:W3CDTF">2026-07-24T17:47:46Z</dcterms:modified>
</cp:coreProperties>
</file>

<file path=docProps/custom.xml><?xml version="1.0" encoding="utf-8"?>
<Properties xmlns="http://schemas.openxmlformats.org/officeDocument/2006/custom-properties" xmlns:vt="http://schemas.openxmlformats.org/officeDocument/2006/docPropsVTypes"/>
</file>