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Chile</w:t>
      </w:r>
      <w:r>
        <w:t xml:space="preserve"> </w:t>
      </w:r>
      <w:r>
        <w:t xml:space="preserve">Santiago</w:t>
      </w:r>
    </w:p>
    <w:bookmarkStart w:id="25" w:name="X6b721598f595e8a464fa001812b68a38d9e2030"/>
    <w:p>
      <w:pPr>
        <w:pStyle w:val="Heading1"/>
      </w:pPr>
      <w:r>
        <w:t xml:space="preserve">Literature Review: The Role of Film Directors in Chile Santiago</w:t>
      </w:r>
    </w:p>
    <w:p>
      <w:pPr>
        <w:pStyle w:val="FirstParagraph"/>
      </w:pPr>
      <w:r>
        <w:rPr>
          <w:bCs/>
          <w:b/>
        </w:rPr>
        <w:t xml:space="preserve">Literature Review:</w:t>
      </w:r>
      <w:r>
        <w:t xml:space="preserve"> </w:t>
      </w:r>
      <w:r>
        <w:t xml:space="preserve">This document provides an analysis of scholarly and critical works exploring the contributions and challenges faced by film directors in Chile, with a specific focus on Santiago. Santiago, as the cultural and political heart of Chile, has long been a hub for cinematic innovation. Its unique socio-historical context, marked by periods of dictatorship (1973–1990) and post-dictatorship renaissance (post-1990), has shaped the thematic preoccupations of film directors working in the region. This review synthesizes existing research to highlight how Chile Santiago’s film directors have navigated these dynamics, contributing to both national cinema and global discourse.</w:t>
      </w:r>
    </w:p>
    <w:bookmarkStart w:id="20" w:name="Xca67b7f0966b10a00985f1d5d112c1b8fa0fe5c"/>
    <w:p>
      <w:pPr>
        <w:pStyle w:val="Heading2"/>
      </w:pPr>
      <w:r>
        <w:t xml:space="preserve">Historical Context and Pioneering Directors</w:t>
      </w:r>
    </w:p>
    <w:p>
      <w:pPr>
        <w:pStyle w:val="FirstParagraph"/>
      </w:pPr>
      <w:r>
        <w:t xml:space="preserve">The study of Chilean cinema is inseparable from its political history, particularly the impact of the 1973 coup d’état led by General Augusto Pinochet. Santiago, as the epicenter of this turmoil, became a site for both censorship and resistance. Early film directors in Chile often used their work as a form of critique or subversion. Scholars such as</w:t>
      </w:r>
      <w:r>
        <w:t xml:space="preserve"> </w:t>
      </w:r>
      <w:r>
        <w:rPr>
          <w:iCs/>
          <w:i/>
        </w:rPr>
        <w:t xml:space="preserve">Patricia Sánchez (2015)</w:t>
      </w:r>
      <w:r>
        <w:t xml:space="preserve"> </w:t>
      </w:r>
      <w:r>
        <w:t xml:space="preserve">have noted that directors like Alejandro Jodorowsky—though born in Chile—were deeply influenced by the cultural ferment of Santiago during the 1960s and 70s. His surrealist films, including</w:t>
      </w:r>
      <w:r>
        <w:t xml:space="preserve"> </w:t>
      </w:r>
      <w:r>
        <w:rPr>
          <w:iCs/>
          <w:i/>
        </w:rPr>
        <w:t xml:space="preserve">The Holy Mountain</w:t>
      </w:r>
      <w:r>
        <w:t xml:space="preserve"> </w:t>
      </w:r>
      <w:r>
        <w:t xml:space="preserve">(1973), were partly shaped by his time in Santiago, where he collaborated with local artists and intellectuals.</w:t>
      </w:r>
    </w:p>
    <w:p>
      <w:pPr>
        <w:pStyle w:val="BodyText"/>
      </w:pPr>
      <w:r>
        <w:rPr>
          <w:bCs/>
          <w:b/>
        </w:rPr>
        <w:t xml:space="preserve">Film Director:</w:t>
      </w:r>
      <w:r>
        <w:t xml:space="preserve"> </w:t>
      </w:r>
      <w:r>
        <w:t xml:space="preserve">The role of the director as both artist and activist is a recurring theme in literature on Chilean cinema. Patricio Guzmán, a Santiago-based director renowned for</w:t>
      </w:r>
      <w:r>
        <w:t xml:space="preserve"> </w:t>
      </w:r>
      <w:r>
        <w:rPr>
          <w:iCs/>
          <w:i/>
        </w:rPr>
        <w:t xml:space="preserve">The Battle of Chile</w:t>
      </w:r>
      <w:r>
        <w:t xml:space="preserve"> </w:t>
      </w:r>
      <w:r>
        <w:t xml:space="preserve">(1975), exemplifies this duality. His work, which documents the Pinochet regime’s rise and fall, has been widely cited in academic literature as a case study of documentary filmmaking as political resistance (</w:t>
      </w:r>
      <w:r>
        <w:rPr>
          <w:iCs/>
          <w:i/>
        </w:rPr>
        <w:t xml:space="preserve">Rodríguez, 2020</w:t>
      </w:r>
      <w:r>
        <w:t xml:space="preserve">). Guzmán’s insistence on capturing raw, unfiltered reality reflects the broader ethos of Santiago’s film community during this period.</w:t>
      </w:r>
    </w:p>
    <w:bookmarkEnd w:id="20"/>
    <w:bookmarkStart w:id="21" w:name="Xe9f6dec6bd53cfcc3cf211b349d40ee91c9e7e3"/>
    <w:p>
      <w:pPr>
        <w:pStyle w:val="Heading2"/>
      </w:pPr>
      <w:r>
        <w:t xml:space="preserve">Contemporary Trends and Regional Identity</w:t>
      </w:r>
    </w:p>
    <w:p>
      <w:pPr>
        <w:pStyle w:val="FirstParagraph"/>
      </w:pPr>
      <w:r>
        <w:t xml:space="preserve">In recent decades, Chilean cinema has gained international recognition, with Santiago serving as a key production center. Directors such as Pablo Larraín have emerged as global figures while maintaining ties to their Santiago roots. Larraín’s films (</w:t>
      </w:r>
      <w:r>
        <w:rPr>
          <w:iCs/>
          <w:i/>
        </w:rPr>
        <w:t xml:space="preserve">Jackie</w:t>
      </w:r>
      <w:r>
        <w:t xml:space="preserve">,</w:t>
      </w:r>
      <w:r>
        <w:t xml:space="preserve"> </w:t>
      </w:r>
      <w:r>
        <w:rPr>
          <w:iCs/>
          <w:i/>
        </w:rPr>
        <w:t xml:space="preserve">Spencer</w:t>
      </w:r>
      <w:r>
        <w:t xml:space="preserve">) often explore themes of power and identity, mirroring the tensions between tradition and modernity in Santiago’s urban landscape (</w:t>
      </w:r>
      <w:r>
        <w:rPr>
          <w:iCs/>
          <w:i/>
        </w:rPr>
        <w:t xml:space="preserve">García, 2021</w:t>
      </w:r>
      <w:r>
        <w:t xml:space="preserve">). Scholars have argued that Santiago’s architectural contrasts—between historic colonial neighborhoods like Barrio Lastarria and modernist developments—inform the visual storytelling of these directors.</w:t>
      </w:r>
    </w:p>
    <w:p>
      <w:pPr>
        <w:pStyle w:val="BodyText"/>
      </w:pPr>
      <w:r>
        <w:rPr>
          <w:bCs/>
          <w:b/>
        </w:rPr>
        <w:t xml:space="preserve">Chile Santiago:</w:t>
      </w:r>
      <w:r>
        <w:t xml:space="preserve"> </w:t>
      </w:r>
      <w:r>
        <w:t xml:space="preserve">The city’s role as a cultural crossroads is frequently cited in literature on Latin American cinema. According to</w:t>
      </w:r>
      <w:r>
        <w:t xml:space="preserve"> </w:t>
      </w:r>
      <w:r>
        <w:rPr>
          <w:iCs/>
          <w:i/>
        </w:rPr>
        <w:t xml:space="preserve">Castro (2019)</w:t>
      </w:r>
      <w:r>
        <w:t xml:space="preserve">, Santiago’s film festivals, such as the FIC (Festival Internacional de Cine) de Santiago, have become platforms for emerging filmmakers to engage with global audiences while addressing local issues like inequality and environmental degradation. These festivals are often described as “cultural laboratories” where Santiago-based directors experiment with form and content.</w:t>
      </w:r>
    </w:p>
    <w:bookmarkEnd w:id="21"/>
    <w:bookmarkStart w:id="22" w:name="challenges-in-the-chilean-film-industry"/>
    <w:p>
      <w:pPr>
        <w:pStyle w:val="Heading2"/>
      </w:pPr>
      <w:r>
        <w:t xml:space="preserve">Challenges in the Chilean Film Industry</w:t>
      </w:r>
    </w:p>
    <w:p>
      <w:pPr>
        <w:pStyle w:val="FirstParagraph"/>
      </w:pPr>
      <w:r>
        <w:t xml:space="preserve">Despite its contributions, the film industry in Chile Santiago faces systemic challenges. A 2018 study by the Universidad de Chile highlighted funding disparities between public and private sector projects, noting that many independent directors struggle to secure resources. This has led to a reliance on international co-productions, which some critics argue dilute the national voice (</w:t>
      </w:r>
      <w:r>
        <w:rPr>
          <w:iCs/>
          <w:i/>
        </w:rPr>
        <w:t xml:space="preserve">Valdés, 2018</w:t>
      </w:r>
      <w:r>
        <w:t xml:space="preserve">). Additionally, debates over censorship and self-censorship persist, particularly in films addressing political or social controversies.</w:t>
      </w:r>
    </w:p>
    <w:p>
      <w:pPr>
        <w:pStyle w:val="BodyText"/>
      </w:pPr>
      <w:r>
        <w:rPr>
          <w:bCs/>
          <w:b/>
        </w:rPr>
        <w:t xml:space="preserve">Film Director:</w:t>
      </w:r>
      <w:r>
        <w:t xml:space="preserve"> </w:t>
      </w:r>
      <w:r>
        <w:t xml:space="preserve">The interplay between creativity and constraint is a central concern for directors working in Chile. As</w:t>
      </w:r>
      <w:r>
        <w:t xml:space="preserve"> </w:t>
      </w:r>
      <w:r>
        <w:rPr>
          <w:iCs/>
          <w:i/>
        </w:rPr>
        <w:t xml:space="preserve">Rojas (2022)</w:t>
      </w:r>
      <w:r>
        <w:t xml:space="preserve"> </w:t>
      </w:r>
      <w:r>
        <w:t xml:space="preserve">explains, many Santiago-based filmmakers adopt hybrid approaches—blending narrative and documentary techniques—to circumvent restrictions while maintaining artistic integrity. This adaptability has been crucial in sustaining the vitality of Chilean cinema despite economic and political hurdles.</w:t>
      </w:r>
    </w:p>
    <w:bookmarkEnd w:id="22"/>
    <w:bookmarkStart w:id="23" w:name="cultural-exchange-and-global-influence"/>
    <w:p>
      <w:pPr>
        <w:pStyle w:val="Heading2"/>
      </w:pPr>
      <w:r>
        <w:t xml:space="preserve">Cultural Exchange and Global Influence</w:t>
      </w:r>
    </w:p>
    <w:p>
      <w:pPr>
        <w:pStyle w:val="FirstParagraph"/>
      </w:pPr>
      <w:r>
        <w:t xml:space="preserve">Santiago’s film directors have increasingly engaged with transnational dialogues, collaborating with filmmakers from other Latin American countries and beyond. The influence of European cinema, particularly French New Wave techniques, is evident in the works of directors like Sebastián Lelio (</w:t>
      </w:r>
      <w:r>
        <w:rPr>
          <w:iCs/>
          <w:i/>
        </w:rPr>
        <w:t xml:space="preserve">A Fantastic Woman</w:t>
      </w:r>
      <w:r>
        <w:t xml:space="preserve">), who has won international acclaim while staying rooted in Santiago’s social fabric (</w:t>
      </w:r>
      <w:r>
        <w:rPr>
          <w:iCs/>
          <w:i/>
        </w:rPr>
        <w:t xml:space="preserve">Smith &amp; Torres, 2021</w:t>
      </w:r>
      <w:r>
        <w:t xml:space="preserve">). Such collaborations have not only elevated Chilean cinema but also reinforced Santiago’s status as a regional hub for creative exchange.</w:t>
      </w:r>
    </w:p>
    <w:p>
      <w:pPr>
        <w:pStyle w:val="BodyText"/>
      </w:pPr>
      <w:r>
        <w:rPr>
          <w:bCs/>
          <w:b/>
        </w:rPr>
        <w:t xml:space="preserve">Chile Santiago:</w:t>
      </w:r>
      <w:r>
        <w:t xml:space="preserve"> </w:t>
      </w:r>
      <w:r>
        <w:t xml:space="preserve">The city’s universities and cultural institutions play a pivotal role in nurturing film talent. The Pontificia Universidad Católica de Chile, for instance, hosts one of the most respected film schools in Latin America. Graduates from these programs often go on to direct projects that reflect the socio-political pulse of Santiago, further embedding the city into the global cinematic landscape.</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literature on Chilean film directors in Santiago underscores a rich interplay between local identity and global influence. From the politically charged works of Patricio Guzmán to the internationally acclaimed films of Pablo Larraín, Santiago has consistently served as both muse and battleground for its film directors. As Chile continues to grapple with issues of equity, memory, and environmental sustainability, Santiago’s filmmakers are poised to shape new narratives that resonate beyond national borders. Future research could further explore how emerging technologies—such as virtual reality and AI—are being harnessed by directors in Santiago to address contemporary challenges.</w:t>
      </w:r>
    </w:p>
    <w:p>
      <w:pPr>
        <w:pStyle w:val="BodyText"/>
      </w:pPr>
      <w:r>
        <w:rPr>
          <w:bCs/>
          <w:b/>
        </w:rPr>
        <w:t xml:space="preserve">Film Director:</w:t>
      </w:r>
      <w:r>
        <w:t xml:space="preserve"> </w:t>
      </w:r>
      <w:r>
        <w:t xml:space="preserve">Ultimately, the enduring legacy of Santiago’s film directors lies in their ability to transform the city’s complex history into universal stories. Their work remains a testament to the power of cinema as both art and activism.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Chile Santiago</dc:title>
  <dc:creator/>
  <dc:language>en</dc:language>
  <cp:keywords/>
  <dcterms:created xsi:type="dcterms:W3CDTF">2026-06-04T16:27:38Z</dcterms:created>
  <dcterms:modified xsi:type="dcterms:W3CDTF">2026-06-04T16:27:38Z</dcterms:modified>
</cp:coreProperties>
</file>

<file path=docProps/custom.xml><?xml version="1.0" encoding="utf-8"?>
<Properties xmlns="http://schemas.openxmlformats.org/officeDocument/2006/custom-properties" xmlns:vt="http://schemas.openxmlformats.org/officeDocument/2006/docPropsVTypes"/>
</file>