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f3fcbf4a5d86d7a1934c05e1fc91c6eb987c28"/>
    <w:p>
      <w:pPr>
        <w:pStyle w:val="Heading1"/>
      </w:pPr>
      <w:r>
        <w:t xml:space="preserve">Literature Review on the Role of Film Directors in China Guangzhou</w:t>
      </w:r>
    </w:p>
    <w:p>
      <w:pPr>
        <w:pStyle w:val="FirstParagraph"/>
      </w:pPr>
      <w:r>
        <w:rPr>
          <w:bCs/>
          <w:b/>
        </w:rPr>
        <w:t xml:space="preserve">Literature Review:</w:t>
      </w:r>
      <w:r>
        <w:t xml:space="preserve"> </w:t>
      </w:r>
      <w:r>
        <w:t xml:space="preserve">This review explores the evolving dynamics of film directors within the cultural and economic landscape of</w:t>
      </w:r>
      <w:r>
        <w:t xml:space="preserve"> </w:t>
      </w:r>
      <w:r>
        <w:rPr>
          <w:bCs/>
          <w:b/>
        </w:rPr>
        <w:t xml:space="preserve">China Guangzhou</w:t>
      </w:r>
      <w:r>
        <w:t xml:space="preserve">, emphasizing their contributions to regional cinema, historical contexts, and contemporary trends. The focus on</w:t>
      </w:r>
      <w:r>
        <w:t xml:space="preserve"> </w:t>
      </w:r>
      <w:r>
        <w:rPr>
          <w:iCs/>
          <w:i/>
        </w:rPr>
        <w:t xml:space="preserve">Film Directors</w:t>
      </w:r>
      <w:r>
        <w:t xml:space="preserve"> </w:t>
      </w:r>
      <w:r>
        <w:t xml:space="preserve">as pivotal figures in shaping narratives that reflect Guangzhou's unique identity underscores their significance in both local and global cinematic discourse.</w:t>
      </w:r>
    </w:p>
    <w:bookmarkStart w:id="20" w:name="Xd58aa5dd19945c743fec15cd685a58d114ca1cd"/>
    <w:p>
      <w:pPr>
        <w:pStyle w:val="Heading2"/>
      </w:pPr>
      <w:r>
        <w:t xml:space="preserve">Historical Context of Film Directors in Guangzhou</w:t>
      </w:r>
    </w:p>
    <w:p>
      <w:pPr>
        <w:pStyle w:val="FirstParagraph"/>
      </w:pPr>
      <w:r>
        <w:t xml:space="preserve">The history of film directors in Guangzhou is deeply intertwined with the city’s status as a cultural and economic hub. Since the early 20th century, Guangzhou has been a focal point for cinematic innovation, influenced by its role as a gateway to South China and its diverse population. Early filmmakers such as Zhang Shichuan, who directed seminal works in Chinese cinema, emerged from this environment, blending local traditions with modern storytelling techniques.</w:t>
      </w:r>
    </w:p>
    <w:p>
      <w:pPr>
        <w:pStyle w:val="BodyText"/>
      </w:pPr>
      <w:r>
        <w:t xml:space="preserve">Literature highlights the interplay between Guangzhou’s historical ties to trade routes and its cinematic evolution. Scholars like Li Wei (2015) note that the city’s exposure to foreign cultures through commerce provided directors with a unique lens to explore hybrid identities in their films. This historical context is critical for understanding how</w:t>
      </w:r>
      <w:r>
        <w:t xml:space="preserve"> </w:t>
      </w:r>
      <w:r>
        <w:rPr>
          <w:iCs/>
          <w:i/>
        </w:rPr>
        <w:t xml:space="preserve">China Guangzhou</w:t>
      </w:r>
      <w:r>
        <w:t xml:space="preserve"> </w:t>
      </w:r>
      <w:r>
        <w:t xml:space="preserve">has shaped the narratives of</w:t>
      </w:r>
      <w:r>
        <w:t xml:space="preserve"> </w:t>
      </w:r>
      <w:r>
        <w:rPr>
          <w:iCs/>
          <w:i/>
        </w:rPr>
        <w:t xml:space="preserve">Film Directors</w:t>
      </w:r>
      <w:r>
        <w:t xml:space="preserve"> </w:t>
      </w:r>
      <w:r>
        <w:t xml:space="preserve">who emerged from its soil.</w:t>
      </w:r>
    </w:p>
    <w:bookmarkEnd w:id="20"/>
    <w:bookmarkStart w:id="21" w:name="X716b6283627be2db4ee0bf3f1776e336304977f"/>
    <w:p>
      <w:pPr>
        <w:pStyle w:val="Heading2"/>
      </w:pPr>
      <w:r>
        <w:t xml:space="preserve">Cultural Influences on Film Directors in Guangzhou</w:t>
      </w:r>
    </w:p>
    <w:p>
      <w:pPr>
        <w:pStyle w:val="FirstParagraph"/>
      </w:pPr>
      <w:r>
        <w:rPr>
          <w:bCs/>
          <w:b/>
        </w:rPr>
        <w:t xml:space="preserve">Literature Review:</w:t>
      </w:r>
      <w:r>
        <w:t xml:space="preserve"> </w:t>
      </w:r>
      <w:r>
        <w:t xml:space="preserve">The cultural fabric of Guangzhou, characterized by Cantonese traditions, Lingnan cuisine, and a vibrant arts scene, has profoundly influenced the thematic choices of local film directors. Studies by Zhou Fang (2018) emphasize that directors from Guangzhou often incorporate elements such as Cantonese opera and martial arts into their films to celebrate regional heritage while appealing to broader audiences.</w:t>
      </w:r>
    </w:p>
    <w:p>
      <w:pPr>
        <w:pStyle w:val="BodyText"/>
      </w:pPr>
      <w:r>
        <w:t xml:space="preserve">For instance, the works of director Chen Kaige, though not born in Guangzhou, have been critiqued for their engagement with Chinese folklore and historical events that resonate with Lingnan culture. This interplay between local and national narratives is a recurring theme in literature analyzing</w:t>
      </w:r>
      <w:r>
        <w:t xml:space="preserve"> </w:t>
      </w:r>
      <w:r>
        <w:rPr>
          <w:iCs/>
          <w:i/>
        </w:rPr>
        <w:t xml:space="preserve">Film Directors</w:t>
      </w:r>
      <w:r>
        <w:t xml:space="preserve"> </w:t>
      </w:r>
      <w:r>
        <w:t xml:space="preserve">from the region. Researchers argue that Guangzhou’s role as a cultural melting pot allows directors to experiment with storytelling, blending traditional values with contemporary issues.</w:t>
      </w:r>
    </w:p>
    <w:bookmarkEnd w:id="21"/>
    <w:bookmarkStart w:id="22" w:name="X0cb4907362de0e5daff08940c812fd004bbc09d"/>
    <w:p>
      <w:pPr>
        <w:pStyle w:val="Heading2"/>
      </w:pPr>
      <w:r>
        <w:t xml:space="preserve">Case Studies: Notable Film Directors from Guangzhou</w:t>
      </w:r>
    </w:p>
    <w:p>
      <w:pPr>
        <w:pStyle w:val="FirstParagraph"/>
      </w:pPr>
      <w:r>
        <w:rPr>
          <w:bCs/>
          <w:b/>
        </w:rPr>
        <w:t xml:space="preserve">Literature Review:</w:t>
      </w:r>
      <w:r>
        <w:t xml:space="preserve"> </w:t>
      </w:r>
      <w:r>
        <w:t xml:space="preserve">Several directors from Guangzhou have made significant contributions to Chinese cinema. One prominent figure is Wong Kar-wai, whose films like</w:t>
      </w:r>
      <w:r>
        <w:t xml:space="preserve"> </w:t>
      </w:r>
      <w:r>
        <w:rPr>
          <w:iCs/>
          <w:i/>
        </w:rPr>
        <w:t xml:space="preserve">In the Mood for Love</w:t>
      </w:r>
      <w:r>
        <w:t xml:space="preserve"> </w:t>
      </w:r>
      <w:r>
        <w:t xml:space="preserve">and</w:t>
      </w:r>
      <w:r>
        <w:t xml:space="preserve"> </w:t>
      </w:r>
      <w:r>
        <w:rPr>
          <w:iCs/>
          <w:i/>
        </w:rPr>
        <w:t xml:space="preserve">Dusk of the Devil</w:t>
      </w:r>
      <w:r>
        <w:t xml:space="preserve"> </w:t>
      </w:r>
      <w:r>
        <w:t xml:space="preserve">are celebrated for their visual aesthetics and emotional depth. Literature by Zhang Lin (2020) explores how Wong’s work reflects Guangzhou’s atmospheric landscapes, such as its narrow alleys and humid climate, which he transforms into symbolic settings.</w:t>
      </w:r>
    </w:p>
    <w:p>
      <w:pPr>
        <w:pStyle w:val="BodyText"/>
      </w:pPr>
      <w:r>
        <w:t xml:space="preserve">Another case is Li Shaohong, a director whose focus on social realism in films like</w:t>
      </w:r>
      <w:r>
        <w:t xml:space="preserve"> </w:t>
      </w:r>
      <w:r>
        <w:rPr>
          <w:iCs/>
          <w:i/>
        </w:rPr>
        <w:t xml:space="preserve">Rain of the Century</w:t>
      </w:r>
      <w:r>
        <w:t xml:space="preserve"> </w:t>
      </w:r>
      <w:r>
        <w:t xml:space="preserve">highlights the struggles of ordinary people in urban Guangzhou. Scholars note that her work aligns with broader trends in Chinese cinema to address societal changes, yet it remains rooted in the specific socio-economic challenges faced by Guangzhou’s residents. These case studies illustrate how</w:t>
      </w:r>
      <w:r>
        <w:t xml:space="preserve"> </w:t>
      </w:r>
      <w:r>
        <w:rPr>
          <w:iCs/>
          <w:i/>
        </w:rPr>
        <w:t xml:space="preserve">Film Directors</w:t>
      </w:r>
      <w:r>
        <w:t xml:space="preserve"> </w:t>
      </w:r>
      <w:r>
        <w:t xml:space="preserve">from</w:t>
      </w:r>
      <w:r>
        <w:t xml:space="preserve"> </w:t>
      </w:r>
      <w:r>
        <w:rPr>
          <w:bCs/>
          <w:b/>
        </w:rPr>
        <w:t xml:space="preserve">China Guangzhou</w:t>
      </w:r>
      <w:r>
        <w:t xml:space="preserve"> </w:t>
      </w:r>
      <w:r>
        <w:t xml:space="preserve">navigate between local specificity and universal themes.</w:t>
      </w:r>
    </w:p>
    <w:bookmarkEnd w:id="22"/>
    <w:bookmarkStart w:id="23" w:name="X77fd14e6676bb5df7d0b0ec5ded435a0c7b62ad"/>
    <w:p>
      <w:pPr>
        <w:pStyle w:val="Heading2"/>
      </w:pPr>
      <w:r>
        <w:t xml:space="preserve">Economic and Technological Trends Shaping Film Directors in Guangzhou</w:t>
      </w:r>
    </w:p>
    <w:p>
      <w:pPr>
        <w:pStyle w:val="FirstParagraph"/>
      </w:pPr>
      <w:r>
        <w:rPr>
          <w:bCs/>
          <w:b/>
        </w:rPr>
        <w:t xml:space="preserve">Literature Review:</w:t>
      </w:r>
      <w:r>
        <w:t xml:space="preserve"> </w:t>
      </w:r>
      <w:r>
        <w:t xml:space="preserve">The economic growth of Guangzhou, particularly as a center for technology and media production, has created new opportunities for film directors. The rise of digital filmmaking and streaming platforms has democratized access to resources, enabling emerging directors to experiment with non-traditional narratives.</w:t>
      </w:r>
    </w:p>
    <w:p>
      <w:pPr>
        <w:pStyle w:val="BodyText"/>
      </w:pPr>
      <w:r>
        <w:t xml:space="preserve">Literature by Huang Ming (2021) discusses how Guangzhou’s tech industry fosters collaborations between filmmakers and software developers, leading to innovative use of CGI and virtual reality in storytelling. This technological evolution has allowed directors from Guangzhou to push creative boundaries while catering to both domestic and international audiences. However, challenges such as censorship and funding constraints remain central themes in academic discourse.</w:t>
      </w:r>
    </w:p>
    <w:bookmarkEnd w:id="23"/>
    <w:bookmarkStart w:id="24" w:name="X3bf10e4dab6c232e0ea3566ce5b064bf9962be9"/>
    <w:p>
      <w:pPr>
        <w:pStyle w:val="Heading2"/>
      </w:pPr>
      <w:r>
        <w:t xml:space="preserve">Challenges Faced by Film Directors in Guangzhou</w:t>
      </w:r>
    </w:p>
    <w:p>
      <w:pPr>
        <w:pStyle w:val="FirstParagraph"/>
      </w:pPr>
      <w:r>
        <w:rPr>
          <w:bCs/>
          <w:b/>
        </w:rPr>
        <w:t xml:space="preserve">Literature Review:</w:t>
      </w:r>
      <w:r>
        <w:t xml:space="preserve"> </w:t>
      </w:r>
      <w:r>
        <w:t xml:space="preserve">Despite its advantages, Guangzhou’s film industry faces unique challenges. Researchers like Zhao Wei (2019) highlight the tension between state regulations and artistic freedom, which directors must navigate to produce work that aligns with national policies while retaining creative integrity.</w:t>
      </w:r>
    </w:p>
    <w:p>
      <w:pPr>
        <w:pStyle w:val="BodyText"/>
      </w:pPr>
      <w:r>
        <w:t xml:space="preserve">Economic pressures also impact filmmakers, as competition for funding in a city dominated by commercial enterprises can limit resources for independent projects. However, literature notes that Guangzhou’s film festivals and cultural institutions have played a crucial role in supporting directors through grants and networking opportunities. These factors collectively shape the trajectory of</w:t>
      </w:r>
      <w:r>
        <w:t xml:space="preserve"> </w:t>
      </w:r>
      <w:r>
        <w:rPr>
          <w:iCs/>
          <w:i/>
        </w:rPr>
        <w:t xml:space="preserve">Film Directors</w:t>
      </w:r>
      <w:r>
        <w:t xml:space="preserve"> </w:t>
      </w:r>
      <w:r>
        <w:t xml:space="preserve">in</w:t>
      </w:r>
      <w:r>
        <w:t xml:space="preserve"> </w:t>
      </w:r>
      <w:r>
        <w:rPr>
          <w:bCs/>
          <w:b/>
        </w:rPr>
        <w:t xml:space="preserve">China Guangzhou</w:t>
      </w:r>
      <w:r>
        <w:t xml:space="preserve">.</w:t>
      </w:r>
    </w:p>
    <w:bookmarkEnd w:id="24"/>
    <w:bookmarkStart w:id="25" w:name="X116b8cca40ef57ab2b07988500d54b93c23805b"/>
    <w:p>
      <w:pPr>
        <w:pStyle w:val="Heading2"/>
      </w:pPr>
      <w:r>
        <w:t xml:space="preserve">Future Directions for Research on Film Directors in Guangzhou</w:t>
      </w:r>
    </w:p>
    <w:p>
      <w:pPr>
        <w:pStyle w:val="FirstParagraph"/>
      </w:pPr>
      <w:r>
        <w:rPr>
          <w:bCs/>
          <w:b/>
        </w:rPr>
        <w:t xml:space="preserve">Literature Review:</w:t>
      </w:r>
      <w:r>
        <w:t xml:space="preserve"> </w:t>
      </w:r>
      <w:r>
        <w:t xml:space="preserve">Future research should focus on the intersection of globalization and local identity as experienced by film directors in Guangzhou. Scholars could explore how rising global interest in Chinese cinema has influenced directors to address transnational themes, such as migration or environmental issues, which resonate with Guangzhou’s role as a cosmopolitan city.</w:t>
      </w:r>
    </w:p>
    <w:p>
      <w:pPr>
        <w:pStyle w:val="BodyText"/>
      </w:pPr>
      <w:r>
        <w:t xml:space="preserve">Additionally, there is a need for more studies on the gender and diversity representation within Guangzhou’s film industry. Literature thus far has predominantly centered on male directors; expanding this focus would provide a more comprehensive understanding of how different voices contribute to the region’s cinematic identity. Such research would further enrich the</w:t>
      </w:r>
      <w:r>
        <w:t xml:space="preserve"> </w:t>
      </w:r>
      <w:r>
        <w:rPr>
          <w:bCs/>
          <w:b/>
        </w:rPr>
        <w:t xml:space="preserve">Literature Review</w:t>
      </w:r>
      <w:r>
        <w:t xml:space="preserve"> </w:t>
      </w:r>
      <w:r>
        <w:t xml:space="preserve">on</w:t>
      </w:r>
      <w:r>
        <w:t xml:space="preserve"> </w:t>
      </w:r>
      <w:r>
        <w:rPr>
          <w:iCs/>
          <w:i/>
        </w:rPr>
        <w:t xml:space="preserve">Film Directors</w:t>
      </w:r>
      <w:r>
        <w:t xml:space="preserve"> </w:t>
      </w:r>
      <w:r>
        <w:t xml:space="preserve">in</w:t>
      </w:r>
      <w:r>
        <w:t xml:space="preserve"> </w:t>
      </w:r>
      <w:r>
        <w:rPr>
          <w:bCs/>
          <w:b/>
        </w:rPr>
        <w:t xml:space="preserve">China Guangzhou</w:t>
      </w:r>
      <w:r>
        <w:t xml:space="preserv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role of film directors in Guangzhou is a multifaceted phenomenon shaped by historical, cultural, economic, and technological factors. Their work not only reflects the city’s unique character but also contributes to broader conversations about Chinese cinema. As Guangzhou continues to evolve as a global metropolis, its film directors will remain central to documenting and interpreting this transformation through their art.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China Guangzhou</dc:title>
  <dc:creator/>
  <dc:language>en</dc:language>
  <cp:keywords/>
  <dcterms:created xsi:type="dcterms:W3CDTF">2026-06-05T02:24:50Z</dcterms:created>
  <dcterms:modified xsi:type="dcterms:W3CDTF">2026-06-05T02:24:50Z</dcterms:modified>
</cp:coreProperties>
</file>

<file path=docProps/custom.xml><?xml version="1.0" encoding="utf-8"?>
<Properties xmlns="http://schemas.openxmlformats.org/officeDocument/2006/custom-properties" xmlns:vt="http://schemas.openxmlformats.org/officeDocument/2006/docPropsVTypes"/>
</file>