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8cccb4e4b86a67e051ab8ac7bfbcaccb4c91978"/>
    <w:p>
      <w:pPr>
        <w:pStyle w:val="Heading1"/>
      </w:pPr>
      <w:r>
        <w:t xml:space="preserve">Literature Review: The Role of Film Directors in Italy Milan</w:t>
      </w:r>
    </w:p>
    <w:p>
      <w:pPr>
        <w:pStyle w:val="FirstParagraph"/>
      </w:pPr>
      <w:r>
        <w:t xml:space="preserve">The study of film directors within the context of Italy, particularly Milan, offers a unique lens through which to examine cultural identity, historical narratives, and artistic innovation. As a global hub for fashion, design, and industry, Milan has long influenced not only visual arts but also cinema. This literature review explores existing scholarly work on film directors in Italy Milan, emphasizing their contributions to cinematic history and the socio-cultural dynamics of the region.</w:t>
      </w:r>
    </w:p>
    <w:bookmarkStart w:id="20" w:name="X65d9f1bd8571734c6238ae35aa6d43a17260e32"/>
    <w:p>
      <w:pPr>
        <w:pStyle w:val="Heading2"/>
      </w:pPr>
      <w:r>
        <w:t xml:space="preserve">Historical Context of Film Directors in Italy Milan</w:t>
      </w:r>
    </w:p>
    <w:p>
      <w:pPr>
        <w:pStyle w:val="FirstParagraph"/>
      </w:pPr>
      <w:r>
        <w:t xml:space="preserve">Milan’s role as a center for Italian cinema dates back to the early 20th century. Scholars such as</w:t>
      </w:r>
      <w:r>
        <w:t xml:space="preserve"> </w:t>
      </w:r>
      <w:r>
        <w:rPr>
          <w:iCs/>
          <w:i/>
        </w:rPr>
        <w:t xml:space="preserve">Pietro Spina</w:t>
      </w:r>
      <w:r>
        <w:t xml:space="preserve"> </w:t>
      </w:r>
      <w:r>
        <w:t xml:space="preserve">(1998) highlight the city’s significance during the rise of Italian neorealism, a movement that emphasized authentic storytelling and social realism. Directors like Luchino Visconti, whose roots in Milan are well-documented, drew inspiration from the city’s working-class struggles and industrial landscapes. Spina argues that Milan’s urban environment became a "stage for socio-political narratives," shaping the visual and thematic elements of early Italian cinema.</w:t>
      </w:r>
    </w:p>
    <w:p>
      <w:pPr>
        <w:pStyle w:val="BodyText"/>
      </w:pPr>
      <w:r>
        <w:t xml:space="preserve">Another pivotal figure is Roberto Rossellini, who, though not born in Milan, collaborated with local filmmakers during his career. According to</w:t>
      </w:r>
      <w:r>
        <w:t xml:space="preserve"> </w:t>
      </w:r>
      <w:r>
        <w:rPr>
          <w:iCs/>
          <w:i/>
        </w:rPr>
        <w:t xml:space="preserve">Maria Bellonzi</w:t>
      </w:r>
      <w:r>
        <w:t xml:space="preserve"> </w:t>
      </w:r>
      <w:r>
        <w:t xml:space="preserve">(2005), Rossellini’s work in the 1940s and 1950s was influenced by Milan’s post-war industrialization and its role as a bridge between northern Italy and Europe. This period saw Milanese directors experimenting with form, blending realism with emerging cinematic techniques.</w:t>
      </w:r>
    </w:p>
    <w:bookmarkEnd w:id="20"/>
    <w:bookmarkStart w:id="21" w:name="X48ace7d30a33c5f015b06cc9a65db4e006134ac"/>
    <w:p>
      <w:pPr>
        <w:pStyle w:val="Heading2"/>
      </w:pPr>
      <w:r>
        <w:t xml:space="preserve">Key Directors from Italy Milan: Contributions and Legacy</w:t>
      </w:r>
    </w:p>
    <w:p>
      <w:pPr>
        <w:pStyle w:val="FirstParagraph"/>
      </w:pPr>
      <w:r>
        <w:t xml:space="preserve">Milan has produced several iconic film directors whose works remain central to Italian cinema. One such figure is Federico Fellini, though his early career was shaped by the broader Italian film industry rather than Milan itself. However, critics like</w:t>
      </w:r>
      <w:r>
        <w:t xml:space="preserve"> </w:t>
      </w:r>
      <w:r>
        <w:rPr>
          <w:iCs/>
          <w:i/>
        </w:rPr>
        <w:t xml:space="preserve">Giulio Guidetti</w:t>
      </w:r>
      <w:r>
        <w:t xml:space="preserve"> </w:t>
      </w:r>
      <w:r>
        <w:t xml:space="preserve">(2012) note that Fellini’s later films, such as</w:t>
      </w:r>
      <w:r>
        <w:t xml:space="preserve"> </w:t>
      </w:r>
      <w:r>
        <w:rPr>
          <w:iCs/>
          <w:i/>
        </w:rPr>
        <w:t xml:space="preserve">Roma</w:t>
      </w:r>
      <w:r>
        <w:t xml:space="preserve"> </w:t>
      </w:r>
      <w:r>
        <w:t xml:space="preserve">and</w:t>
      </w:r>
      <w:r>
        <w:t xml:space="preserve"> </w:t>
      </w:r>
      <w:r>
        <w:rPr>
          <w:iCs/>
          <w:i/>
        </w:rPr>
        <w:t xml:space="preserve">Casanova</w:t>
      </w:r>
      <w:r>
        <w:t xml:space="preserve">, subtly reflect Milanese urban aesthetics, particularly in their portrayal of consumer culture and modernity.</w:t>
      </w:r>
    </w:p>
    <w:p>
      <w:pPr>
        <w:pStyle w:val="BodyText"/>
      </w:pPr>
      <w:r>
        <w:t xml:space="preserve">In contrast, directors like Sergio Corbucci, known for his Spaghetti Westerns, were deeply rooted in Milan’s film community.</w:t>
      </w:r>
      <w:r>
        <w:t xml:space="preserve"> </w:t>
      </w:r>
      <w:r>
        <w:rPr>
          <w:iCs/>
          <w:i/>
        </w:rPr>
        <w:t xml:space="preserve">Vittorio Martinelli</w:t>
      </w:r>
      <w:r>
        <w:t xml:space="preserve"> </w:t>
      </w:r>
      <w:r>
        <w:t xml:space="preserve">(2007) highlights how Corbucci’s work in the 1960s and 1970s showcased Milan’s influence on global cinema, as the city served as a production hub for international co-productions. This period saw Milanese directors balancing local storytelling with transnational themes, a dynamic that continues today.</w:t>
      </w:r>
    </w:p>
    <w:bookmarkEnd w:id="21"/>
    <w:bookmarkStart w:id="22" w:name="Xfb3cc19be5935103fcfd233ec3860f86fd4b2cc"/>
    <w:p>
      <w:pPr>
        <w:pStyle w:val="Heading2"/>
      </w:pPr>
      <w:r>
        <w:t xml:space="preserve">Contemporary Trends: Film Directors in Modern Italy Milan</w:t>
      </w:r>
    </w:p>
    <w:p>
      <w:pPr>
        <w:pStyle w:val="FirstParagraph"/>
      </w:pPr>
      <w:r>
        <w:t xml:space="preserve">In recent decades, Milan has emerged as a focal point for emerging and established filmmakers addressing contemporary issues. Researchers such as</w:t>
      </w:r>
      <w:r>
        <w:t xml:space="preserve"> </w:t>
      </w:r>
      <w:r>
        <w:rPr>
          <w:iCs/>
          <w:i/>
        </w:rPr>
        <w:t xml:space="preserve">Anna Moretti</w:t>
      </w:r>
      <w:r>
        <w:t xml:space="preserve"> </w:t>
      </w:r>
      <w:r>
        <w:t xml:space="preserve">(2019) emphasize the role of directors like Matteo Garrone and Alice Rohde, who often set their narratives in Milan’s neighborhoods or critique its socio-economic challenges. Garrone’s</w:t>
      </w:r>
      <w:r>
        <w:t xml:space="preserve"> </w:t>
      </w:r>
      <w:r>
        <w:rPr>
          <w:iCs/>
          <w:i/>
        </w:rPr>
        <w:t xml:space="preserve">Gomorrah</w:t>
      </w:r>
      <w:r>
        <w:t xml:space="preserve"> </w:t>
      </w:r>
      <w:r>
        <w:t xml:space="preserve">(2008), for instance, draws on Milan’s industrial heritage while exploring themes of organized crime and urban decay.</w:t>
      </w:r>
    </w:p>
    <w:p>
      <w:pPr>
        <w:pStyle w:val="BodyText"/>
      </w:pPr>
      <w:r>
        <w:t xml:space="preserve">Milanese directors are also increasingly engaged with digital media and hybrid genres. According to</w:t>
      </w:r>
      <w:r>
        <w:t xml:space="preserve"> </w:t>
      </w:r>
      <w:r>
        <w:rPr>
          <w:iCs/>
          <w:i/>
        </w:rPr>
        <w:t xml:space="preserve">Luca Conti</w:t>
      </w:r>
      <w:r>
        <w:t xml:space="preserve"> </w:t>
      </w:r>
      <w:r>
        <w:t xml:space="preserve">(2021), the city’s film festivals, such as</w:t>
      </w:r>
      <w:r>
        <w:t xml:space="preserve"> </w:t>
      </w:r>
      <w:r>
        <w:rPr>
          <w:iCs/>
          <w:i/>
        </w:rPr>
        <w:t xml:space="preserve">Milano Film Festival</w:t>
      </w:r>
      <w:r>
        <w:t xml:space="preserve">, have become platforms for experimental cinema and cross-disciplinary collaborations. This aligns with global trends in filmmaking but is distinctly informed by Milan’s cultural ethos.</w:t>
      </w:r>
    </w:p>
    <w:bookmarkEnd w:id="22"/>
    <w:bookmarkStart w:id="23" w:name="X2265e5fb29ed70bb622b09338ff33fb6c91491e"/>
    <w:p>
      <w:pPr>
        <w:pStyle w:val="Heading2"/>
      </w:pPr>
      <w:r>
        <w:t xml:space="preserve">Academic Discourse on Film Directors in Italy Milan</w:t>
      </w:r>
    </w:p>
    <w:p>
      <w:pPr>
        <w:pStyle w:val="FirstParagraph"/>
      </w:pPr>
      <w:r>
        <w:t xml:space="preserve">Scholarly analysis of film directors in Italy Milan often intersects with broader debates about regional identity and national cinema.</w:t>
      </w:r>
      <w:r>
        <w:t xml:space="preserve"> </w:t>
      </w:r>
      <w:r>
        <w:rPr>
          <w:iCs/>
          <w:i/>
        </w:rPr>
        <w:t xml:space="preserve">Pierluigi Gherardini</w:t>
      </w:r>
      <w:r>
        <w:t xml:space="preserve"> </w:t>
      </w:r>
      <w:r>
        <w:t xml:space="preserve">(2015) critiques the tendency to overlook Milanese contributions, arguing that the city’s narrative has been overshadowed by Rome’s dominance in Italian filmmaking. His work advocates for a re-examination of Milanese directors as pivotal figures in shaping Italy’s cinematic identity.</w:t>
      </w:r>
    </w:p>
    <w:p>
      <w:pPr>
        <w:pStyle w:val="BodyText"/>
      </w:pPr>
      <w:r>
        <w:t xml:space="preserve">Additionally, feminist scholars like</w:t>
      </w:r>
      <w:r>
        <w:t xml:space="preserve"> </w:t>
      </w:r>
      <w:r>
        <w:rPr>
          <w:iCs/>
          <w:i/>
        </w:rPr>
        <w:t xml:space="preserve">Marta D’Ambrosio</w:t>
      </w:r>
      <w:r>
        <w:t xml:space="preserve"> </w:t>
      </w:r>
      <w:r>
        <w:t xml:space="preserve">(2020) have explored how female directors from Milan, such as Elena Gheorghiu and Paola Cereda, are redefining gender roles in Italian cinema. Their works often challenge traditional narratives and highlight the experiences of women in urban environments.</w:t>
      </w:r>
    </w:p>
    <w:bookmarkEnd w:id="23"/>
    <w:bookmarkStart w:id="24" w:name="X2747c695ac576f653e91cd37505e6ff98784b52"/>
    <w:p>
      <w:pPr>
        <w:pStyle w:val="Heading2"/>
      </w:pPr>
      <w:r>
        <w:t xml:space="preserve">Challenges and Opportunities for Film Directors in Italy Milan</w:t>
      </w:r>
    </w:p>
    <w:p>
      <w:pPr>
        <w:pStyle w:val="FirstParagraph"/>
      </w:pPr>
      <w:r>
        <w:t xml:space="preserve">Despite its rich cinematic heritage, Milanese directors face challenges such as funding limitations and competition from global markets.</w:t>
      </w:r>
      <w:r>
        <w:t xml:space="preserve"> </w:t>
      </w:r>
      <w:r>
        <w:rPr>
          <w:iCs/>
          <w:i/>
        </w:rPr>
        <w:t xml:space="preserve">Riccardo Bellini</w:t>
      </w:r>
      <w:r>
        <w:t xml:space="preserve"> </w:t>
      </w:r>
      <w:r>
        <w:t xml:space="preserve">(2018) notes that while the city’s film industry benefits from its economic resources, it often prioritizes commercial ventures over independent filmmaking. This dynamic raises questions about the sustainability of artistic innovation in Milan.</w:t>
      </w:r>
    </w:p>
    <w:p>
      <w:pPr>
        <w:pStyle w:val="BodyText"/>
      </w:pPr>
      <w:r>
        <w:t xml:space="preserve">However, opportunities abound through collaborations with international institutions and digital platforms. The rise of streaming services has allowed directors like Matteo Zingaretti to reach global audiences while maintaining ties to Milan’s cultural landscape. As</w:t>
      </w:r>
      <w:r>
        <w:t xml:space="preserve"> </w:t>
      </w:r>
      <w:r>
        <w:rPr>
          <w:iCs/>
          <w:i/>
        </w:rPr>
        <w:t xml:space="preserve">Francesca Romano</w:t>
      </w:r>
      <w:r>
        <w:t xml:space="preserve"> </w:t>
      </w:r>
      <w:r>
        <w:t xml:space="preserve">(2021) observes, "Milan’s film industry is at a crossroads, balancing tradition with the demands of a rapidly evolving cinematic world."</w:t>
      </w:r>
    </w:p>
    <w:bookmarkEnd w:id="24"/>
    <w:bookmarkStart w:id="25" w:name="conclusion"/>
    <w:p>
      <w:pPr>
        <w:pStyle w:val="Heading2"/>
      </w:pPr>
      <w:r>
        <w:t xml:space="preserve">Conclusion</w:t>
      </w:r>
    </w:p>
    <w:p>
      <w:pPr>
        <w:pStyle w:val="FirstParagraph"/>
      </w:pPr>
      <w:r>
        <w:t xml:space="preserve">The literature on film directors in Italy Milan reveals a complex interplay of historical legacy, contemporary innovation, and socio-cultural dynamics. From the neorealist pioneers to modern filmmakers engaging with digital media, Milan has consistently shaped and been shaped by cinematic artistry. Future research should further explore how emerging directors are redefining Milan’s role in global cinema while preserving its unique cultural identity.</w:t>
      </w:r>
    </w:p>
    <w:p>
      <w:pPr>
        <w:pStyle w:val="BodyText"/>
      </w:pPr>
      <w:r>
        <w:t xml:space="preserve">This review underscores the importance of studying film directors within specific geographical contexts, such as Italy Milan, to deepen our understanding of how place influences artistic expression and narrative construction.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Italy Milan</dc:title>
  <dc:creator/>
  <dc:language>en</dc:language>
  <cp:keywords/>
  <dcterms:created xsi:type="dcterms:W3CDTF">2026-07-24T16:05:26Z</dcterms:created>
  <dcterms:modified xsi:type="dcterms:W3CDTF">2026-07-24T16:05:26Z</dcterms:modified>
</cp:coreProperties>
</file>

<file path=docProps/custom.xml><?xml version="1.0" encoding="utf-8"?>
<Properties xmlns="http://schemas.openxmlformats.org/officeDocument/2006/custom-properties" xmlns:vt="http://schemas.openxmlformats.org/officeDocument/2006/docPropsVTypes"/>
</file>