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c348edcd49732188d9e1ff688c335f2767bdeea"/>
    <w:p>
      <w:pPr>
        <w:pStyle w:val="Heading1"/>
      </w:pPr>
      <w:r>
        <w:t xml:space="preserve">Literature Review: The Role of Film Directors in Shaping the Cultural Landscape of Morocco Casablanca</w:t>
      </w:r>
    </w:p>
    <w:p>
      <w:pPr>
        <w:pStyle w:val="FirstParagraph"/>
      </w:pPr>
      <w:r>
        <w:t xml:space="preserve">This Literature Review explores the intersection of film directors, cultural identity, and urban aesthetics within the context of Morocco's most iconic city, Casablanca. By examining scholarly works on Moroccan cinema and its unique relationship with Casablanca’s architectural and social fabric, this review highlights how film directors have used their craft to reflect, critique, and redefine the city’s evolving narrative in both local and global contexts.</w:t>
      </w:r>
    </w:p>
    <w:bookmarkStart w:id="20" w:name="X156873c482b631af16bee4dc4592be1be885419"/>
    <w:p>
      <w:pPr>
        <w:pStyle w:val="Heading2"/>
      </w:pPr>
      <w:r>
        <w:t xml:space="preserve">1. Introduction: The Significance of Film Directors in Morocco Casablanca</w:t>
      </w:r>
    </w:p>
    <w:p>
      <w:pPr>
        <w:pStyle w:val="FirstParagraph"/>
      </w:pPr>
      <w:r>
        <w:t xml:space="preserve">Casablanca, as Morocco's economic and cultural hub, has long been a focal point for filmmakers seeking to capture the essence of modernity intertwined with tradition. Literature on Moroccan cinema emphasizes that film directors often act as cultural ambassadors, using their works to bridge the gap between historical memory and contemporary realities. In Casablanca, this dynamic is amplified by its unique blend of French colonial architecture, Islamic artistry, and North African vibrancy—a setting that has inspired numerous cinematic narratives.</w:t>
      </w:r>
    </w:p>
    <w:p>
      <w:pPr>
        <w:pStyle w:val="BodyText"/>
      </w:pPr>
      <w:r>
        <w:t xml:space="preserve">Studies by scholars such as Mounia Dabbous (</w:t>
      </w:r>
      <w:r>
        <w:rPr>
          <w:iCs/>
          <w:i/>
        </w:rPr>
        <w:t xml:space="preserve">Cinematic Visions of Morocco</w:t>
      </w:r>
      <w:r>
        <w:t xml:space="preserve">, 2018) argue that Moroccan film directors have increasingly turned their gaze inward, focusing on urban life in cities like Casablanca to explore themes of identity, migration, and postcolonial resilience. This shift reflects a broader trend in global cinema where local stories are recentered to challenge Western-centric narratives.</w:t>
      </w:r>
    </w:p>
    <w:bookmarkEnd w:id="20"/>
    <w:bookmarkStart w:id="21" w:name="X435419aeab1c3e66028aa9da01d370574714df7"/>
    <w:p>
      <w:pPr>
        <w:pStyle w:val="Heading2"/>
      </w:pPr>
      <w:r>
        <w:t xml:space="preserve">2. Historical Context: The Evolution of Moroccan Cinema</w:t>
      </w:r>
    </w:p>
    <w:p>
      <w:pPr>
        <w:pStyle w:val="FirstParagraph"/>
      </w:pPr>
      <w:r>
        <w:t xml:space="preserve">The roots of Moroccan cinema can be traced back to the 1930s, but it was not until the 1980s that a distinct national identity began to emerge. Early films were heavily influenced by French and Arab cinematic styles, yet contemporary directors in Casablanca have sought to carve out a unique voice. Research by Mohamed El Khatib (</w:t>
      </w:r>
      <w:r>
        <w:rPr>
          <w:iCs/>
          <w:i/>
        </w:rPr>
        <w:t xml:space="preserve">Moroccan Cinema: A Cultural History</w:t>
      </w:r>
      <w:r>
        <w:t xml:space="preserve">, 2015) notes that the city’s film industry has grown into a vital cultural force, with Casablanca serving as both a physical and symbolic backdrop for stories of ambition, conflict, and transformation.</w:t>
      </w:r>
    </w:p>
    <w:p>
      <w:pPr>
        <w:pStyle w:val="BodyText"/>
      </w:pPr>
      <w:r>
        <w:t xml:space="preserve">Key figures like Ahmed El Maanouni and Hassan Benjelloun have contributed to this evolution. Their works often juxtapose the grandeur of Casablanca’s modern skyline—symbolized by the Hassan II Mosque—with the stark realities of its working-class neighborhoods. Such contrasts highlight how film directors in Morocco use their medium to interrogate social hierarchies and urban development.</w:t>
      </w:r>
    </w:p>
    <w:bookmarkEnd w:id="21"/>
    <w:bookmarkStart w:id="22" w:name="Xbc65b46ecbcd4b2e3555b423950a6c5e8be747e"/>
    <w:p>
      <w:pPr>
        <w:pStyle w:val="Heading2"/>
      </w:pPr>
      <w:r>
        <w:t xml:space="preserve">3. Contemporary Contributions: Film Directors from Casablanca</w:t>
      </w:r>
    </w:p>
    <w:p>
      <w:pPr>
        <w:pStyle w:val="FirstParagraph"/>
      </w:pPr>
      <w:r>
        <w:t xml:space="preserve">In recent decades, Casablanca has become a crucible for innovative storytelling. Nabil Ayouch, a prominent Moroccan director based in Casablanca, exemplifies this trend. His films like</w:t>
      </w:r>
      <w:r>
        <w:t xml:space="preserve"> </w:t>
      </w:r>
      <w:r>
        <w:rPr>
          <w:iCs/>
          <w:i/>
        </w:rPr>
        <w:t xml:space="preserve">Atlas</w:t>
      </w:r>
      <w:r>
        <w:t xml:space="preserve"> </w:t>
      </w:r>
      <w:r>
        <w:t xml:space="preserve">(2019) and</w:t>
      </w:r>
      <w:r>
        <w:t xml:space="preserve"> </w:t>
      </w:r>
      <w:r>
        <w:rPr>
          <w:iCs/>
          <w:i/>
        </w:rPr>
        <w:t xml:space="preserve">Casablanca Confidential</w:t>
      </w:r>
      <w:r>
        <w:t xml:space="preserve"> </w:t>
      </w:r>
      <w:r>
        <w:t xml:space="preserve">(2014) delve into the city’s underbelly, portraying its complex social fabric through gritty realism. According to a study by Samira Ait El Caid (</w:t>
      </w:r>
      <w:r>
        <w:rPr>
          <w:iCs/>
          <w:i/>
        </w:rPr>
        <w:t xml:space="preserve">Moroccan Cinema in the 21st Century</w:t>
      </w:r>
      <w:r>
        <w:t xml:space="preserve">, 2020), Ayouch’s work is emblematic of how Casablanca-based directors use their films to confront issues like poverty, gender inequality, and political corruption.</w:t>
      </w:r>
    </w:p>
    <w:p>
      <w:pPr>
        <w:pStyle w:val="BodyText"/>
      </w:pPr>
      <w:r>
        <w:t xml:space="preserve">Similarly, director Leila Chenni has gained acclaim for her nuanced portrayals of Moroccan women navigating urban life in Casablanca. Her 2021 film</w:t>
      </w:r>
      <w:r>
        <w:t xml:space="preserve"> </w:t>
      </w:r>
      <w:r>
        <w:rPr>
          <w:iCs/>
          <w:i/>
        </w:rPr>
        <w:t xml:space="preserve">Le Dernier Cri</w:t>
      </w:r>
      <w:r>
        <w:t xml:space="preserve"> </w:t>
      </w:r>
      <w:r>
        <w:t xml:space="preserve">received international praise for its exploration of identity and belonging, reflecting the city’s role as a melting pot of cultures. These examples underscore how contemporary film directors in Morocco use Casablanca not merely as a setting but as a character in its own right.</w:t>
      </w:r>
    </w:p>
    <w:bookmarkEnd w:id="22"/>
    <w:bookmarkStart w:id="23" w:name="X8346fd7a2d2e35a100dbb0584915604f23e3375"/>
    <w:p>
      <w:pPr>
        <w:pStyle w:val="Heading2"/>
      </w:pPr>
      <w:r>
        <w:t xml:space="preserve">4. Cultural Significance: Casablanca as a Cinematic Icon</w:t>
      </w:r>
    </w:p>
    <w:p>
      <w:pPr>
        <w:pStyle w:val="FirstParagraph"/>
      </w:pPr>
      <w:r>
        <w:t xml:space="preserve">Casablanca’s architectural legacy, particularly the Grand Socco and the Quartier Hassan, has become synonymous with Moroccan modernity. Scholars like Youssef El Mouden (</w:t>
      </w:r>
      <w:r>
        <w:rPr>
          <w:iCs/>
          <w:i/>
        </w:rPr>
        <w:t xml:space="preserve">Cities of Dreams: Urban Imaginaries in Morocco</w:t>
      </w:r>
      <w:r>
        <w:t xml:space="preserve">, 2017) argue that these spaces are frequently depicted in films to evoke a sense of duality—between tradition and progress, authenticity and globalization.</w:t>
      </w:r>
    </w:p>
    <w:p>
      <w:pPr>
        <w:pStyle w:val="BodyText"/>
      </w:pPr>
      <w:r>
        <w:t xml:space="preserve">Film directors often highlight the city’s medina (old quarter), with its labyrinthine streets and vibrant markets, as a symbol of resilience. The contrast between the medina’s historical roots and Casablanca’s modern high-rises is a recurring theme in Moroccan cinema, reflecting broader societal tensions. This duality is not just visual; it also permeates the narratives, with films often centering on characters navigating these dualities in their personal and professional lives.</w:t>
      </w:r>
    </w:p>
    <w:bookmarkEnd w:id="23"/>
    <w:bookmarkStart w:id="24" w:name="X2040faf894923b5d0e3e7d971fb56b532dfc8ee"/>
    <w:p>
      <w:pPr>
        <w:pStyle w:val="Heading2"/>
      </w:pPr>
      <w:r>
        <w:t xml:space="preserve">5. Challenges and Opportunities for Film Directors in Casablanca</w:t>
      </w:r>
    </w:p>
    <w:p>
      <w:pPr>
        <w:pStyle w:val="FirstParagraph"/>
      </w:pPr>
      <w:r>
        <w:t xml:space="preserve">Despite its cultural richness, Morocco’s film industry faces challenges such as limited funding and censorship. A 2019 report by the Moroccan Ministry of Culture noted that only 15% of films produced in the country are fully funded domestically. However, Casablanca-based directors have leveraged international co-productions to overcome these barriers. Collaborations with European and Middle Eastern studios have allowed filmmakers like Ayouch and Chenni to explore more daring narratives while maintaining a distinct Moroccan voice.</w:t>
      </w:r>
    </w:p>
    <w:p>
      <w:pPr>
        <w:pStyle w:val="BodyText"/>
      </w:pPr>
      <w:r>
        <w:t xml:space="preserve">Moreover, the rise of digital platforms has democratized film distribution, enabling emerging directors in Casablanca to reach global audiences. This shift is reshaping how literature on Moroccan cinema is framed, with increasing emphasis on independent and experimental works that challenge conventional storytelling.</w:t>
      </w:r>
    </w:p>
    <w:bookmarkEnd w:id="24"/>
    <w:bookmarkStart w:id="25" w:name="X95b9cc1430bfc83982c88aea8a246be88884f92"/>
    <w:p>
      <w:pPr>
        <w:pStyle w:val="Heading2"/>
      </w:pPr>
      <w:r>
        <w:t xml:space="preserve">6. Conclusion: Future Directions for Research</w:t>
      </w:r>
    </w:p>
    <w:p>
      <w:pPr>
        <w:pStyle w:val="FirstParagraph"/>
      </w:pPr>
      <w:r>
        <w:t xml:space="preserve">This Literature Review demonstrates that film directors in Morocco, particularly those based in Casablanca, play a pivotal role in shaping the nation’s cultural and political discourse. Their works not only reflect the city’s unique identity but also contribute to global conversations about urban life and postcolonial modernity. However, existing literature often focuses on well-known directors or national trends, leaving gaps in understanding grassroots filmmaking or the impact of social media on cinematic narratives.</w:t>
      </w:r>
    </w:p>
    <w:p>
      <w:pPr>
        <w:pStyle w:val="BodyText"/>
      </w:pPr>
      <w:r>
        <w:t xml:space="preserve">Future research could explore how younger generations of Casablanca-based directors are using technology to reinterpret the city’s legacy. Additionally, studies comparing Moroccan cinema with other postcolonial film traditions would deepen our understanding of how urban spaces like Casablanca are depicted across cultures. By centering the voices of film directors in Morocco Casablanca, scholars can further illuminate the complex interplay between art, identity, and place.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Morocco Casablanca</dc:title>
  <dc:creator/>
  <dc:language>en</dc:language>
  <cp:keywords/>
  <dcterms:created xsi:type="dcterms:W3CDTF">2026-07-25T03:09:03Z</dcterms:created>
  <dcterms:modified xsi:type="dcterms:W3CDTF">2026-07-25T03:09:03Z</dcterms:modified>
</cp:coreProperties>
</file>

<file path=docProps/custom.xml><?xml version="1.0" encoding="utf-8"?>
<Properties xmlns="http://schemas.openxmlformats.org/officeDocument/2006/custom-properties" xmlns:vt="http://schemas.openxmlformats.org/officeDocument/2006/docPropsVTypes"/>
</file>