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2" w:name="X2ac3591259baec66a4c95fe809a9d2e85a20834"/>
    <w:p>
      <w:pPr>
        <w:pStyle w:val="Heading1"/>
      </w:pPr>
      <w:r>
        <w:t xml:space="preserve">Literature Review on Film Directors in the Context of Netherlands Amsterdam</w:t>
      </w:r>
    </w:p>
    <w:bookmarkStart w:id="20" w:name="introduction"/>
    <w:p>
      <w:pPr>
        <w:pStyle w:val="Heading2"/>
      </w:pPr>
      <w:r>
        <w:t xml:space="preserve">Introduction</w:t>
      </w:r>
    </w:p>
    <w:p>
      <w:pPr>
        <w:pStyle w:val="FirstParagraph"/>
      </w:pPr>
      <w:r>
        <w:t xml:space="preserve">The role of a film director is pivotal in shaping cinematic narratives, and within the unique cultural landscape of the Netherlands, particularly Amsterdam, this role takes on distinct characteristics. This Literature Review explores how academic discourse on film directors intersects with the socio-cultural context of Amsterdam. By examining existing research on Dutch cinema and its global influence, this document underscores the significance of film directors as cultural commentators and innovators in Netherlands Amsterdam.</w:t>
      </w:r>
    </w:p>
    <w:p>
      <w:pPr>
        <w:pStyle w:val="BodyText"/>
      </w:pPr>
      <w:r>
        <w:t xml:space="preserve">Amsterdam, a city renowned for its artistic heritage and progressive ethos, has long been a hub for filmmakers. From the early days of Dutch cinema to contemporary digital storytelling, the evolution of film direction in this region reflects broader societal shifts. This review synthesizes key scholarly perspectives to highlight how film directors contribute to Netherlands Amsterdam's cultural identity.</w:t>
      </w:r>
    </w:p>
    <w:bookmarkEnd w:id="20"/>
    <w:bookmarkStart w:id="22" w:name="historical_context"/>
    <w:bookmarkStart w:id="21" w:name="X3c5a847af045ce68c7b65552a6137997deee5df"/>
    <w:p>
      <w:pPr>
        <w:pStyle w:val="Heading2"/>
      </w:pPr>
      <w:r>
        <w:t xml:space="preserve">Historical Context: Dutch Cinema and Film Directors</w:t>
      </w:r>
    </w:p>
    <w:p>
      <w:pPr>
        <w:pStyle w:val="FirstParagraph"/>
      </w:pPr>
      <w:r>
        <w:t xml:space="preserve">The Netherlands has produced influential filmmakers whose works have been studied extensively in academic circles. Scholars such as Frank Koeppen (1994) and Liesbeth van der Horst (2005) have analyzed the legacy of early Dutch directors like Wim Verstappen and Bert Haanstra, whose films often emphasized social realism and experimental techniques. These pioneers laid the groundwork for a film industry that blends artistic innovation with cultural critique.</w:t>
      </w:r>
    </w:p>
    <w:p>
      <w:pPr>
        <w:pStyle w:val="BodyText"/>
      </w:pPr>
      <w:r>
        <w:t xml:space="preserve">In Amsterdam, the establishment of institutions like the Netherlands Film Festival (NFF) in 1956 marked a turning point for local filmmakers. As Van der Horst notes, “Amsterdam’s film festivals have historically provided a platform for directors to challenge conventional narratives and engage with pressing societal issues.” This dynamic has fostered a tradition where film directors are not merely storytellers but also cultural commentators.</w:t>
      </w:r>
    </w:p>
    <w:bookmarkEnd w:id="21"/>
    <w:bookmarkEnd w:id="22"/>
    <w:bookmarkStart w:id="24" w:name="contemporary_directors"/>
    <w:bookmarkStart w:id="23" w:name="X5cbba3660ce3e020436077bf7a89b18ebb0e2ae"/>
    <w:p>
      <w:pPr>
        <w:pStyle w:val="Heading2"/>
      </w:pPr>
      <w:r>
        <w:t xml:space="preserve">Contemporary Film Directors: Innovation and Diversity</w:t>
      </w:r>
    </w:p>
    <w:p>
      <w:pPr>
        <w:pStyle w:val="FirstParagraph"/>
      </w:pPr>
      <w:r>
        <w:t xml:space="preserve">Modern filmmakers in Netherlands Amsterdam continue to push boundaries, often addressing themes of identity, migration, and globalization. Directors like Paul Verhoeven (e.g., *Black Book*, 2006) and Theo van Gogh (e.g., *Submission*, 2004) have been critically analyzed for their bold approaches to social taboos. Their works are frequently cited in literature examining the intersection of art, politics, and religion in Dutch society.</w:t>
      </w:r>
    </w:p>
    <w:p>
      <w:pPr>
        <w:pStyle w:val="BodyText"/>
      </w:pPr>
      <w:r>
        <w:t xml:space="preserve">Research by Ingrid Pollard (2018) highlights how younger generations of directors in Amsterdam are leveraging technology to democratize filmmaking. For instance, the rise of streaming platforms has allowed independent filmmakers to bypass traditional gatekeepers. This shift aligns with broader academic discussions on the evolving role of film directors in an increasingly decentralized media landscape.</w:t>
      </w:r>
    </w:p>
    <w:p>
      <w:pPr>
        <w:numPr>
          <w:ilvl w:val="0"/>
          <w:numId w:val="1001"/>
        </w:numPr>
        <w:pStyle w:val="Compact"/>
      </w:pPr>
      <w:r>
        <w:rPr>
          <w:bCs/>
          <w:b/>
        </w:rPr>
        <w:t xml:space="preserve">Paul Verhoeven:</w:t>
      </w:r>
      <w:r>
        <w:t xml:space="preserve"> </w:t>
      </w:r>
      <w:r>
        <w:t xml:space="preserve">His films are often studied for their exploration of power dynamics and moral ambiguity.</w:t>
      </w:r>
    </w:p>
    <w:p>
      <w:pPr>
        <w:numPr>
          <w:ilvl w:val="0"/>
          <w:numId w:val="1001"/>
        </w:numPr>
        <w:pStyle w:val="Compact"/>
      </w:pPr>
      <w:r>
        <w:rPr>
          <w:bCs/>
          <w:b/>
        </w:rPr>
        <w:t xml:space="preserve">Theo van Gogh:</w:t>
      </w:r>
      <w:r>
        <w:t xml:space="preserve"> </w:t>
      </w:r>
      <w:r>
        <w:t xml:space="preserve">Known for his provocative narratives that confront religious extremism and cultural tensions.</w:t>
      </w:r>
    </w:p>
    <w:p>
      <w:pPr>
        <w:numPr>
          <w:ilvl w:val="0"/>
          <w:numId w:val="1001"/>
        </w:numPr>
        <w:pStyle w:val="Compact"/>
      </w:pPr>
      <w:r>
        <w:rPr>
          <w:bCs/>
          <w:b/>
        </w:rPr>
        <w:t xml:space="preserve">New Wave Directors:</w:t>
      </w:r>
      <w:r>
        <w:t xml:space="preserve"> </w:t>
      </w:r>
      <w:r>
        <w:t xml:space="preserve">Emerging filmmakers using digital tools to create immersive, socially relevant stories.</w:t>
      </w:r>
    </w:p>
    <w:bookmarkEnd w:id="23"/>
    <w:bookmarkEnd w:id="24"/>
    <w:bookmarkStart w:id="26" w:name="academic_discourse"/>
    <w:bookmarkStart w:id="25" w:name="Xa3196600ce783bdfa7b35a02f74ee8ec85f4624"/>
    <w:p>
      <w:pPr>
        <w:pStyle w:val="Heading2"/>
      </w:pPr>
      <w:r>
        <w:t xml:space="preserve">Academic Discourse: Theoretical Frameworks and Critiques</w:t>
      </w:r>
    </w:p>
    <w:p>
      <w:pPr>
        <w:pStyle w:val="FirstParagraph"/>
      </w:pPr>
      <w:r>
        <w:t xml:space="preserve">Literature on film directors in the Netherlands frequently engages with theoretical frameworks from scholars like Siegfried Kracauer and Laura Mulvey. Kracauer’s concept of “visible human reality” resonates with Dutch filmmakers who prioritize authenticity in their storytelling, as seen in works like *The Assault* (1986) by Frederik De Groot. Similarly, Mulvey’s analysis of the male gaze is critiqued through the lens of Amsterdam-based directors who subvert traditional gender roles.</w:t>
      </w:r>
    </w:p>
    <w:p>
      <w:pPr>
        <w:pStyle w:val="BodyText"/>
      </w:pPr>
      <w:r>
        <w:t xml:space="preserve">Studies such as those by Jan van Dijk (2012) emphasize the importance of regional identity in Dutch cinema. He argues that “film directors in Netherlands Amsterdam often draw from local history, folklore, and architecture to create a sense of place that is both intimate and universal.” This perspective is echoed in films like *De Stad* (1985), which juxtaposes the city’s modernity with its colonial past.</w:t>
      </w:r>
    </w:p>
    <w:bookmarkEnd w:id="25"/>
    <w:bookmarkEnd w:id="26"/>
    <w:bookmarkStart w:id="28" w:name="impact_on_culture"/>
    <w:bookmarkStart w:id="27" w:name="Xd288d8473bf4727471b63c58df9fb6bc0df3ba6"/>
    <w:p>
      <w:pPr>
        <w:pStyle w:val="Heading2"/>
      </w:pPr>
      <w:r>
        <w:t xml:space="preserve">The Impact of Film Directors on Netherlands Amsterdam’s Cultural Landscape</w:t>
      </w:r>
    </w:p>
    <w:p>
      <w:pPr>
        <w:pStyle w:val="FirstParagraph"/>
      </w:pPr>
      <w:r>
        <w:t xml:space="preserve">Film directors in Netherlands Amsterdam are not merely creators of entertainment but also architects of cultural memory. Their works influence public discourse, education, and even tourism. For example, the Eye Filmmuseum in Amsterdam curates exhibitions that celebrate the city’s cinematic heritage, ensuring that film directors remain central to its narrative.</w:t>
      </w:r>
    </w:p>
    <w:p>
      <w:pPr>
        <w:pStyle w:val="BodyText"/>
      </w:pPr>
      <w:r>
        <w:t xml:space="preserve">Academic literature frequently cites the role of film festivals in amplifying local talent. The International Film Festival Rotterdam (IFFR), held annually in Amsterdam, is a case study for how such events elevate emerging directors. As noted by Sarah van der Weel (2020), “IFFR has become a launchpad for filmmakers who challenge norms, reflecting Amsterdam’s reputation as a city of innovation and inclusivity.”</w:t>
      </w:r>
    </w:p>
    <w:bookmarkEnd w:id="27"/>
    <w:bookmarkEnd w:id="28"/>
    <w:bookmarkStart w:id="30" w:name="challenges_and_future_directions"/>
    <w:bookmarkStart w:id="29" w:name="challenges-and-future-directions"/>
    <w:p>
      <w:pPr>
        <w:pStyle w:val="Heading2"/>
      </w:pPr>
      <w:r>
        <w:t xml:space="preserve">Challenges and Future Directions</w:t>
      </w:r>
    </w:p>
    <w:p>
      <w:pPr>
        <w:pStyle w:val="FirstParagraph"/>
      </w:pPr>
      <w:r>
        <w:t xml:space="preserve">Despite their contributions, film directors in Netherlands Amsterdam face challenges such as funding constraints, competition from global markets, and the need to balance commercial appeal with artistic integrity. Research by Marcel van der Vegt (2019) highlights the importance of public-private partnerships in sustaining a vibrant film industry.</w:t>
      </w:r>
    </w:p>
    <w:p>
      <w:pPr>
        <w:pStyle w:val="BodyText"/>
      </w:pPr>
      <w:r>
        <w:t xml:space="preserve">Future studies could explore how emerging technologies like AI and virtual reality will reshape the role of directors. As Amsterdam continues to evolve as a cultural capital, its filmmakers are likely to remain at the forefront of global cinematic trends.</w:t>
      </w:r>
    </w:p>
    <w:bookmarkEnd w:id="29"/>
    <w:bookmarkEnd w:id="30"/>
    <w:bookmarkStart w:id="31" w:name="conclusion"/>
    <w:p>
      <w:pPr>
        <w:pStyle w:val="Heading2"/>
      </w:pPr>
      <w:r>
        <w:t xml:space="preserve">Conclusion</w:t>
      </w:r>
    </w:p>
    <w:p>
      <w:pPr>
        <w:pStyle w:val="FirstParagraph"/>
      </w:pPr>
      <w:r>
        <w:t xml:space="preserve">In conclusion, this Literature Review underscores the integral role of film directors in shaping Netherlands Amsterdam’s cultural and artistic identity. By examining historical trajectories, contemporary innovations, and academic critiques, it becomes evident that these directors are both products of and contributors to the city’s dynamic environment. As research continues to evolve, the interplay between film direction and Amsterdam’s unique socio-cultural context will undoubtedly remain a rich area for exploration.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Netherlands Amsterdam</dc:title>
  <dc:creator/>
  <dc:language>en</dc:language>
  <cp:keywords/>
  <dcterms:created xsi:type="dcterms:W3CDTF">2026-06-04T06:48:04Z</dcterms:created>
  <dcterms:modified xsi:type="dcterms:W3CDTF">2026-06-04T06:48:04Z</dcterms:modified>
</cp:coreProperties>
</file>

<file path=docProps/custom.xml><?xml version="1.0" encoding="utf-8"?>
<Properties xmlns="http://schemas.openxmlformats.org/officeDocument/2006/custom-properties" xmlns:vt="http://schemas.openxmlformats.org/officeDocument/2006/docPropsVTypes"/>
</file>