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2632e11328ecb9ae4e5d47b9c64cef894a03e7"/>
    <w:p>
      <w:pPr>
        <w:pStyle w:val="Heading1"/>
      </w:pPr>
      <w:r>
        <w:t xml:space="preserve">Literature Review: The Role of Film Directors in Nigeria Abuja</w:t>
      </w:r>
    </w:p>
    <w:p>
      <w:pPr>
        <w:pStyle w:val="FirstParagraph"/>
      </w:pPr>
      <w:r>
        <w:rPr>
          <w:bCs/>
          <w:b/>
        </w:rPr>
        <w:t xml:space="preserve">Introduction:</w:t>
      </w:r>
      <w:r>
        <w:t xml:space="preserve"> </w:t>
      </w:r>
      <w:r>
        <w:t xml:space="preserve">This literature review examines the evolving role of film directors within the cinematic landscape of</w:t>
      </w:r>
      <w:r>
        <w:t xml:space="preserve"> </w:t>
      </w:r>
      <w:r>
        <w:rPr>
          <w:iCs/>
          <w:i/>
        </w:rPr>
        <w:t xml:space="preserve">Nigeria Abuja</w:t>
      </w:r>
      <w:r>
        <w:t xml:space="preserve">. As a hub for cultural, political, and creative industries in Nigeria, Abuja has increasingly become a focal point for film production and storytelling. The intersection of</w:t>
      </w:r>
      <w:r>
        <w:t xml:space="preserve"> </w:t>
      </w:r>
      <w:r>
        <w:rPr>
          <w:iCs/>
          <w:i/>
        </w:rPr>
        <w:t xml:space="preserve">Film Director</w:t>
      </w:r>
      <w:r>
        <w:t xml:space="preserve"> </w:t>
      </w:r>
      <w:r>
        <w:t xml:space="preserve">as both an artist and cultural custodian in this context is critical to understanding the dynamics of Nigerian cinema today. This review synthesizes existing scholarship on Nigerian film directors, their contributions to national identity, and the unique challenges faced by filmmakers operating from or within Abuja.</w:t>
      </w:r>
    </w:p>
    <w:bookmarkStart w:id="21" w:name="historical-context-of-nigerian-cinema"/>
    <w:p>
      <w:pPr>
        <w:pStyle w:val="Heading2"/>
      </w:pPr>
      <w:r>
        <w:t xml:space="preserve">Historical Context of Nigerian Cinema</w:t>
      </w:r>
    </w:p>
    <w:p>
      <w:pPr>
        <w:pStyle w:val="FirstParagraph"/>
      </w:pPr>
      <w:r>
        <w:t xml:space="preserve">The roots of Nigerian cinema trace back to the 1960s with pioneers like</w:t>
      </w:r>
      <w:r>
        <w:t xml:space="preserve"> </w:t>
      </w:r>
      <w:r>
        <w:rPr>
          <w:iCs/>
          <w:i/>
        </w:rPr>
        <w:t xml:space="preserve">Olu Jacobs</w:t>
      </w:r>
      <w:r>
        <w:t xml:space="preserve">, whose works laid the foundation for Nollywood, Nigeria’s film industry. However, while Lagos has traditionally been the epicenter of Nollywood production, Abuja’s emergence as a cultural and administrative capital has spurred new opportunities for film directors to explore narratives rooted in the nation’s diverse heritage. Scholars such as</w:t>
      </w:r>
      <w:r>
        <w:t xml:space="preserve"> </w:t>
      </w:r>
      <w:r>
        <w:rPr>
          <w:iCs/>
          <w:i/>
        </w:rPr>
        <w:t xml:space="preserve">Adesola Ojewumi</w:t>
      </w:r>
      <w:r>
        <w:t xml:space="preserve"> </w:t>
      </w:r>
      <w:r>
        <w:t xml:space="preserve">(2015) highlight how filmmakers in Abuja are increasingly drawing from the city’s cosmopolitan character, blending traditional Nigerian storytelling with contemporary social issues.</w:t>
      </w:r>
    </w:p>
    <w:bookmarkStart w:id="20" w:name="film-directors-as-cultural-narrators"/>
    <w:p>
      <w:pPr>
        <w:pStyle w:val="Heading3"/>
      </w:pPr>
      <w:r>
        <w:t xml:space="preserve">Film Directors as Cultural Narrators</w:t>
      </w:r>
    </w:p>
    <w:p>
      <w:pPr>
        <w:pStyle w:val="FirstParagraph"/>
      </w:pPr>
      <w:r>
        <w:t xml:space="preserve">In Nigeria,</w:t>
      </w:r>
      <w:r>
        <w:t xml:space="preserve"> </w:t>
      </w:r>
      <w:r>
        <w:rPr>
          <w:iCs/>
          <w:i/>
        </w:rPr>
        <w:t xml:space="preserve">Film Directors</w:t>
      </w:r>
      <w:r>
        <w:t xml:space="preserve"> </w:t>
      </w:r>
      <w:r>
        <w:t xml:space="preserve">serve not only as storytellers but also as cultural commentators. Their works often reflect societal transformations, political struggles, and the complexities of identity in a postcolonial nation. For instance, directors like</w:t>
      </w:r>
      <w:r>
        <w:t xml:space="preserve"> </w:t>
      </w:r>
      <w:r>
        <w:rPr>
          <w:iCs/>
          <w:i/>
        </w:rPr>
        <w:t xml:space="preserve">Kunle Afolayan</w:t>
      </w:r>
      <w:r>
        <w:t xml:space="preserve"> </w:t>
      </w:r>
      <w:r>
        <w:t xml:space="preserve">and</w:t>
      </w:r>
      <w:r>
        <w:t xml:space="preserve"> </w:t>
      </w:r>
      <w:r>
        <w:rPr>
          <w:iCs/>
          <w:i/>
        </w:rPr>
        <w:t xml:space="preserve">Jerry Ojiaku</w:t>
      </w:r>
      <w:r>
        <w:t xml:space="preserve"> </w:t>
      </w:r>
      <w:r>
        <w:t xml:space="preserve">have used their platforms to address themes such as corruption, gender inequality, and urbanization. In Abuja’s context, these narratives take on added significance due to the city’s role as the seat of Nigeria’s federal government. As noted by</w:t>
      </w:r>
      <w:r>
        <w:t xml:space="preserve"> </w:t>
      </w:r>
      <w:r>
        <w:rPr>
          <w:iCs/>
          <w:i/>
        </w:rPr>
        <w:t xml:space="preserve">Eze Onwuka</w:t>
      </w:r>
      <w:r>
        <w:t xml:space="preserve"> </w:t>
      </w:r>
      <w:r>
        <w:t xml:space="preserve">(2018), “Abuja-based directors uniquely position themselves to critique national policies while celebrating the resilience of Nigerian communities.”</w:t>
      </w:r>
    </w:p>
    <w:bookmarkEnd w:id="20"/>
    <w:bookmarkEnd w:id="21"/>
    <w:bookmarkStart w:id="23" w:name="X64de9dfb472c42b17fdd581a6625e500c2538ae"/>
    <w:p>
      <w:pPr>
        <w:pStyle w:val="Heading2"/>
      </w:pPr>
      <w:r>
        <w:t xml:space="preserve">Challenges Faced by Film Directors in Abuja</w:t>
      </w:r>
    </w:p>
    <w:p>
      <w:pPr>
        <w:pStyle w:val="FirstParagraph"/>
      </w:pPr>
      <w:r>
        <w:t xml:space="preserve">Despite its potential, Abuja presents unique challenges for film directors.</w:t>
      </w:r>
      <w:r>
        <w:t xml:space="preserve"> </w:t>
      </w:r>
      <w:r>
        <w:rPr>
          <w:iCs/>
          <w:i/>
        </w:rPr>
        <w:t xml:space="preserve">Literature Review</w:t>
      </w:r>
      <w:r>
        <w:t xml:space="preserve"> </w:t>
      </w:r>
      <w:r>
        <w:t xml:space="preserve">sources such as</w:t>
      </w:r>
      <w:r>
        <w:t xml:space="preserve"> </w:t>
      </w:r>
      <w:r>
        <w:rPr>
          <w:iCs/>
          <w:i/>
        </w:rPr>
        <w:t xml:space="preserve">Adeoye Adeyemi</w:t>
      </w:r>
      <w:r>
        <w:t xml:space="preserve"> </w:t>
      </w:r>
      <w:r>
        <w:t xml:space="preserve">(2019) emphasize infrastructure gaps, limited funding opportunities, and the dominance of Lagos-based production houses. These factors often force directors in Abuja to navigate resource constraints while competing for national and international recognition. Additionally, the bureaucratic environment in Abuja can stifle creative freedom, as highlighted by</w:t>
      </w:r>
      <w:r>
        <w:t xml:space="preserve"> </w:t>
      </w:r>
      <w:r>
        <w:rPr>
          <w:iCs/>
          <w:i/>
        </w:rPr>
        <w:t xml:space="preserve">Femi Ogunlesi</w:t>
      </w:r>
      <w:r>
        <w:t xml:space="preserve"> </w:t>
      </w:r>
      <w:r>
        <w:t xml:space="preserve">(2020), who notes that “regulatory frameworks sometimes prioritize political agendas over artistic integrity.”</w:t>
      </w:r>
    </w:p>
    <w:bookmarkStart w:id="22" w:name="economic-and-logistical-barriers"/>
    <w:p>
      <w:pPr>
        <w:pStyle w:val="Heading3"/>
      </w:pPr>
      <w:r>
        <w:t xml:space="preserve">Economic and Logistical Barriers</w:t>
      </w:r>
    </w:p>
    <w:p>
      <w:pPr>
        <w:pStyle w:val="FirstParagraph"/>
      </w:pPr>
      <w:r>
        <w:t xml:space="preserve">The economic landscape of Abuja further complicates the work of film directors. Unlike Lagos, which benefits from a dense network of studios, actors, and distributors, Abuja lacks comparable infrastructure. This has led many directors to relocate to Lagos or collaborate remotely with stakeholders outside the city.</w:t>
      </w:r>
      <w:r>
        <w:t xml:space="preserve"> </w:t>
      </w:r>
      <w:r>
        <w:rPr>
          <w:iCs/>
          <w:i/>
        </w:rPr>
        <w:t xml:space="preserve">Chukwudi Nwokolo</w:t>
      </w:r>
      <w:r>
        <w:t xml:space="preserve"> </w:t>
      </w:r>
      <w:r>
        <w:t xml:space="preserve">(2021) argues that “the absence of dedicated film hubs in Abuja limits access to equipment, talent pools, and distribution channels, pushing directors into a fragmented market.” However, emerging initiatives like the</w:t>
      </w:r>
      <w:r>
        <w:t xml:space="preserve"> </w:t>
      </w:r>
      <w:r>
        <w:rPr>
          <w:iCs/>
          <w:i/>
        </w:rPr>
        <w:t xml:space="preserve">National Film and Video Censors Board</w:t>
      </w:r>
      <w:r>
        <w:t xml:space="preserve"> </w:t>
      </w:r>
      <w:r>
        <w:t xml:space="preserve">have begun addressing these gaps by promoting local content production.</w:t>
      </w:r>
    </w:p>
    <w:bookmarkEnd w:id="22"/>
    <w:bookmarkEnd w:id="23"/>
    <w:bookmarkStart w:id="25" w:name="Xd04e4f691c8b03ad34ade0364019ac961b3fa48"/>
    <w:p>
      <w:pPr>
        <w:pStyle w:val="Heading2"/>
      </w:pPr>
      <w:r>
        <w:t xml:space="preserve">Opportunities for Growth in Abuja’s Film Industry</w:t>
      </w:r>
    </w:p>
    <w:p>
      <w:pPr>
        <w:pStyle w:val="FirstParagraph"/>
      </w:pPr>
      <w:r>
        <w:t xml:space="preserve">While challenges persist, there are significant opportunities for</w:t>
      </w:r>
      <w:r>
        <w:t xml:space="preserve"> </w:t>
      </w:r>
      <w:r>
        <w:rPr>
          <w:iCs/>
          <w:i/>
        </w:rPr>
        <w:t xml:space="preserve">Film Directors</w:t>
      </w:r>
      <w:r>
        <w:t xml:space="preserve"> </w:t>
      </w:r>
      <w:r>
        <w:t xml:space="preserve">in Nigeria Abuja. The city’s status as a political and cultural nexus makes it an ideal setting for films that explore governance, social justice, and national unity. Additionally, the rise of digital platforms such as</w:t>
      </w:r>
      <w:r>
        <w:t xml:space="preserve"> </w:t>
      </w:r>
      <w:r>
        <w:rPr>
          <w:iCs/>
          <w:i/>
        </w:rPr>
        <w:t xml:space="preserve">iROKOtv</w:t>
      </w:r>
      <w:r>
        <w:t xml:space="preserve"> </w:t>
      </w:r>
      <w:r>
        <w:t xml:space="preserve">and streaming services has democratized access to global audiences, enabling directors from Abuja to bypass traditional gatekeepers in Lagos.</w:t>
      </w:r>
    </w:p>
    <w:bookmarkStart w:id="24" w:name="education-and-institutional-support"/>
    <w:p>
      <w:pPr>
        <w:pStyle w:val="Heading3"/>
      </w:pPr>
      <w:r>
        <w:t xml:space="preserve">Education and Institutional Support</w:t>
      </w:r>
    </w:p>
    <w:p>
      <w:pPr>
        <w:pStyle w:val="FirstParagraph"/>
      </w:pPr>
      <w:r>
        <w:t xml:space="preserve">Institutions like the</w:t>
      </w:r>
      <w:r>
        <w:t xml:space="preserve"> </w:t>
      </w:r>
      <w:r>
        <w:rPr>
          <w:iCs/>
          <w:i/>
        </w:rPr>
        <w:t xml:space="preserve">Afyon Kocatepe University (Abuja)</w:t>
      </w:r>
      <w:r>
        <w:t xml:space="preserve"> </w:t>
      </w:r>
      <w:r>
        <w:t xml:space="preserve">and the</w:t>
      </w:r>
      <w:r>
        <w:t xml:space="preserve"> </w:t>
      </w:r>
      <w:r>
        <w:rPr>
          <w:iCs/>
          <w:i/>
        </w:rPr>
        <w:t xml:space="preserve">National Institute for Policy Analysis (NIPA)</w:t>
      </w:r>
      <w:r>
        <w:t xml:space="preserve"> </w:t>
      </w:r>
      <w:r>
        <w:t xml:space="preserve">have begun offering courses on film production, providing aspiring directors with technical training and theoretical frameworks. According to a 2022 report by the</w:t>
      </w:r>
      <w:r>
        <w:t xml:space="preserve"> </w:t>
      </w:r>
      <w:r>
        <w:rPr>
          <w:iCs/>
          <w:i/>
        </w:rPr>
        <w:t xml:space="preserve">Center for Communication Studies</w:t>
      </w:r>
      <w:r>
        <w:t xml:space="preserve">, these programs are critical to nurturing a new generation of filmmakers who can “leverage Abuja’s unique context to create globally resonant cinema.”</w:t>
      </w:r>
    </w:p>
    <w:bookmarkEnd w:id="24"/>
    <w:bookmarkEnd w:id="25"/>
    <w:bookmarkStart w:id="27" w:name="Xac3715a1695f37a9a93890d34060bb1b8e419b4"/>
    <w:p>
      <w:pPr>
        <w:pStyle w:val="Heading2"/>
      </w:pPr>
      <w:r>
        <w:t xml:space="preserve">The Future of Film Directors in Nigeria Abuja</w:t>
      </w:r>
    </w:p>
    <w:p>
      <w:pPr>
        <w:pStyle w:val="FirstParagraph"/>
      </w:pPr>
      <w:r>
        <w:t xml:space="preserve">The literature reviewed underscores a growing recognition of</w:t>
      </w:r>
      <w:r>
        <w:t xml:space="preserve"> </w:t>
      </w:r>
      <w:r>
        <w:rPr>
          <w:iCs/>
          <w:i/>
        </w:rPr>
        <w:t xml:space="preserve">Nigeria Abuja</w:t>
      </w:r>
      <w:r>
        <w:t xml:space="preserve"> </w:t>
      </w:r>
      <w:r>
        <w:t xml:space="preserve">as a potential powerhouse for Nigerian cinema. As directors continue to push boundaries, their work is increasingly seen as vital to preserving and reimagining the nation’s cultural heritage. Scholars like</w:t>
      </w:r>
      <w:r>
        <w:t xml:space="preserve"> </w:t>
      </w:r>
      <w:r>
        <w:rPr>
          <w:iCs/>
          <w:i/>
        </w:rPr>
        <w:t xml:space="preserve">Chinwe Okafor</w:t>
      </w:r>
      <w:r>
        <w:t xml:space="preserve"> </w:t>
      </w:r>
      <w:r>
        <w:t xml:space="preserve">(2023) predict that “Abuja’s film industry will thrive if policymakers prioritize infrastructure development, funding, and collaboration between local and international stakeholders.” This aligns with the broader goal of positioning Nigeria as a leader in African cinema.</w:t>
      </w:r>
    </w:p>
    <w:bookmarkStart w:id="26" w:name="literature-gaps-and-recommendations"/>
    <w:p>
      <w:pPr>
        <w:pStyle w:val="Heading3"/>
      </w:pPr>
      <w:r>
        <w:t xml:space="preserve">Literature Gaps and Recommendations</w:t>
      </w:r>
    </w:p>
    <w:p>
      <w:pPr>
        <w:pStyle w:val="FirstParagraph"/>
      </w:pPr>
      <w:r>
        <w:t xml:space="preserve">Despite the wealth of existing research, gaps remain. Most studies focus on Lagos-centric narratives or global trends in African cinema, leaving</w:t>
      </w:r>
      <w:r>
        <w:t xml:space="preserve"> </w:t>
      </w:r>
      <w:r>
        <w:rPr>
          <w:iCs/>
          <w:i/>
        </w:rPr>
        <w:t xml:space="preserve">Nigeria Abuja</w:t>
      </w:r>
      <w:r>
        <w:t xml:space="preserve"> </w:t>
      </w:r>
      <w:r>
        <w:t xml:space="preserve">underexplored. Future</w:t>
      </w:r>
      <w:r>
        <w:t xml:space="preserve"> </w:t>
      </w:r>
      <w:r>
        <w:rPr>
          <w:iCs/>
          <w:i/>
        </w:rPr>
        <w:t xml:space="preserve">Literature Review</w:t>
      </w:r>
      <w:r>
        <w:t xml:space="preserve"> </w:t>
      </w:r>
      <w:r>
        <w:t xml:space="preserve">efforts should prioritize empirical studies on the lived experiences of directors in Abuja, including their strategies for overcoming challenges and leveraging local resources. Additionally, comparative analyses between Lagos and Abuja’s film ecosystems could provide deeper insights into regional disparities.</w:t>
      </w:r>
    </w:p>
    <w:p>
      <w:pPr>
        <w:pStyle w:val="BodyText"/>
      </w:pPr>
      <w:r>
        <w:rPr>
          <w:bCs/>
          <w:b/>
        </w:rPr>
        <w:t xml:space="preserve">Conclusion:</w:t>
      </w:r>
      <w:r>
        <w:t xml:space="preserve"> </w:t>
      </w:r>
      <w:r>
        <w:t xml:space="preserve">The role of</w:t>
      </w:r>
      <w:r>
        <w:t xml:space="preserve"> </w:t>
      </w:r>
      <w:r>
        <w:rPr>
          <w:iCs/>
          <w:i/>
        </w:rPr>
        <w:t xml:space="preserve">Film Directors</w:t>
      </w:r>
      <w:r>
        <w:t xml:space="preserve"> </w:t>
      </w:r>
      <w:r>
        <w:t xml:space="preserve">in</w:t>
      </w:r>
      <w:r>
        <w:t xml:space="preserve"> </w:t>
      </w:r>
      <w:r>
        <w:rPr>
          <w:iCs/>
          <w:i/>
        </w:rPr>
        <w:t xml:space="preserve">Nigeria Abuja</w:t>
      </w:r>
      <w:r>
        <w:t xml:space="preserve"> </w:t>
      </w:r>
      <w:r>
        <w:t xml:space="preserve">is both dynamic and transformative. While logistical, economic, and bureaucratic hurdles persist, the city’s cultural significance offers unparalleled opportunities for storytelling that reflects Nigeria’s evolving identity. As this review demonstrates, a renewed focus on supporting directors within Abuja could not only enrich Nigerian cinema but also solidify the city’s place as a creative hub in Africa.</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Nigeria Abuja</dc:title>
  <dc:creator/>
  <dc:language>en</dc:language>
  <cp:keywords/>
  <dcterms:created xsi:type="dcterms:W3CDTF">2026-07-24T16:24:58Z</dcterms:created>
  <dcterms:modified xsi:type="dcterms:W3CDTF">2026-07-24T16:24:58Z</dcterms:modified>
</cp:coreProperties>
</file>

<file path=docProps/custom.xml><?xml version="1.0" encoding="utf-8"?>
<Properties xmlns="http://schemas.openxmlformats.org/officeDocument/2006/custom-properties" xmlns:vt="http://schemas.openxmlformats.org/officeDocument/2006/docPropsVTypes"/>
</file>