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4c53c2d5079f81a00934aaa5b267b24ecba3ba0"/>
    <w:p>
      <w:pPr>
        <w:pStyle w:val="Heading1"/>
      </w:pPr>
      <w:r>
        <w:t xml:space="preserve">Literature Review: The Evolution and Impact of Film Directors in Senegal, Dakar</w:t>
      </w:r>
    </w:p>
    <w:p>
      <w:pPr>
        <w:pStyle w:val="FirstParagraph"/>
      </w:pPr>
      <w:r>
        <w:t xml:space="preserve">This literature review explores the role, contributions, and challenges faced by film directors operating within the cultural and historical context of Senegal's capital, Dakar. As a hub for West African cinema, Dakar has played a pivotal role in shaping narratives that reflect both local identities and global influences. The study draws on scholarly works, industry analyses, and case studies to examine how film directors in Dakar have navigated socio-political landscapes while contributing to the broader discourse of African cinema.</w:t>
      </w:r>
    </w:p>
    <w:bookmarkStart w:id="20" w:name="X5792596f383a7609ffbc6b3d4ae7ed9d943d092"/>
    <w:p>
      <w:pPr>
        <w:pStyle w:val="Heading2"/>
      </w:pPr>
      <w:r>
        <w:t xml:space="preserve">Historical Context: Cinema as a Tool for Cultural Expression</w:t>
      </w:r>
    </w:p>
    <w:p>
      <w:pPr>
        <w:pStyle w:val="FirstParagraph"/>
      </w:pPr>
      <w:r>
        <w:t xml:space="preserve">Dakar's cinematic legacy dates back to the mid-20th century, when Senegal emerged as a leader in African filmmaking. The work of pioneers such as Ousmane Sembène, often hailed as the "father of African cinema," laid the foundation for a distinct cinematic voice rooted in Senegalese and Pan-African themes. Sembène’s 1966 film</w:t>
      </w:r>
      <w:r>
        <w:t xml:space="preserve"> </w:t>
      </w:r>
      <w:r>
        <w:rPr>
          <w:iCs/>
          <w:i/>
        </w:rPr>
        <w:t xml:space="preserve">Les Bambolos</w:t>
      </w:r>
      <w:r>
        <w:t xml:space="preserve">, shot in Dakar, marked a turning point by using local languages, traditions, and social critiques to challenge colonial narratives. His influence continues to resonate with contemporary directors in Dakar who prioritize storytelling that reflects the complexities of postcolonial identity.</w:t>
      </w:r>
    </w:p>
    <w:p>
      <w:pPr>
        <w:pStyle w:val="BodyText"/>
      </w:pPr>
      <w:r>
        <w:t xml:space="preserve">Scholars such as Paulin Soumanou Vieyra have documented how Dakar became a melting pot for filmmakers from across West Africa, fostering a collaborative environment that blended indigenous aesthetics with global cinematic techniques. The establishment of institutions like the Cinémathèque Sénégalaise (Senegal Film Archive) in 1965 further solidified Dakar’s role as a center for preserving and promoting African cinema.</w:t>
      </w:r>
    </w:p>
    <w:bookmarkEnd w:id="20"/>
    <w:bookmarkStart w:id="21" w:name="X213d874b76f439482a05a44bb9ffeafa9133631"/>
    <w:p>
      <w:pPr>
        <w:pStyle w:val="Heading2"/>
      </w:pPr>
      <w:r>
        <w:t xml:space="preserve">Key Contributions of Film Directors in Dakar</w:t>
      </w:r>
    </w:p>
    <w:p>
      <w:pPr>
        <w:pStyle w:val="FirstParagraph"/>
      </w:pPr>
      <w:r>
        <w:t xml:space="preserve">The film directors of Dakar have consistently addressed issues of social justice, gender equality, and political resistance. For instance, Djibril Diop Mambéty’s 1973 film</w:t>
      </w:r>
      <w:r>
        <w:t xml:space="preserve"> </w:t>
      </w:r>
      <w:r>
        <w:rPr>
          <w:iCs/>
          <w:i/>
        </w:rPr>
        <w:t xml:space="preserve">Touki-Bouki</w:t>
      </w:r>
      <w:r>
        <w:t xml:space="preserve">, set against the backdrop of Dakar’s urban landscape, critiqued post-independence aspirations through the lens of young Senegalese characters. Similarly, Mamadou Barry’s</w:t>
      </w:r>
      <w:r>
        <w:t xml:space="preserve"> </w:t>
      </w:r>
      <w:r>
        <w:rPr>
          <w:iCs/>
          <w:i/>
        </w:rPr>
        <w:t xml:space="preserve">Moolaade</w:t>
      </w:r>
      <w:r>
        <w:t xml:space="preserve"> </w:t>
      </w:r>
      <w:r>
        <w:t xml:space="preserve">(2004) highlighted the struggles of women in rural Senegal while emphasizing cultural resilience—a theme that resonates deeply with audiences in Dakar.</w:t>
      </w:r>
    </w:p>
    <w:p>
      <w:pPr>
        <w:pStyle w:val="BodyText"/>
      </w:pPr>
      <w:r>
        <w:t xml:space="preserve">Contemporary directors like Fatima M’barek have expanded this tradition by integrating digital storytelling and addressing contemporary issues such as youth unemployment and migration. M’barek’s film</w:t>
      </w:r>
      <w:r>
        <w:t xml:space="preserve"> </w:t>
      </w:r>
      <w:r>
        <w:rPr>
          <w:iCs/>
          <w:i/>
        </w:rPr>
        <w:t xml:space="preserve">Bamako</w:t>
      </w:r>
      <w:r>
        <w:t xml:space="preserve"> </w:t>
      </w:r>
      <w:r>
        <w:t xml:space="preserve">(2006), though co-directed with Abderrahmane Sissako, is often cited in analyses of Dakar-based cinema for its exploration of global capitalism’s impact on African societies.</w:t>
      </w:r>
    </w:p>
    <w:bookmarkEnd w:id="21"/>
    <w:bookmarkStart w:id="22" w:name="X756122b6773ff4e7dbff7d84912e4f3905bf4fb"/>
    <w:p>
      <w:pPr>
        <w:pStyle w:val="Heading2"/>
      </w:pPr>
      <w:r>
        <w:t xml:space="preserve">Cultural and Political Influences on Filmmaking in Dakar</w:t>
      </w:r>
    </w:p>
    <w:p>
      <w:pPr>
        <w:pStyle w:val="FirstParagraph"/>
      </w:pPr>
      <w:r>
        <w:t xml:space="preserve">Senegal’s political history, particularly its transition to independence from France in 1960, has profoundly shaped the themes explored by filmmakers in Dakar. The postcolonial era saw a surge of cinematic works that interrogated power structures and advocated for national identity. As noted by scholar Amina Mama, films produced in Dakar often serve as "visual anthologies" of Senegal’s socio-political struggles, blending documentary-style realism with narrative artistry.</w:t>
      </w:r>
    </w:p>
    <w:p>
      <w:pPr>
        <w:pStyle w:val="BodyText"/>
      </w:pPr>
      <w:r>
        <w:t xml:space="preserve">However, the cultural landscape has evolved with the rise of Nollywood and other regional film industries. While this has introduced new audiences to Dakar’s cinema, it has also created competition for resources and visibility. Directors in Dakar must now balance traditional storytelling techniques with the demands of global markets, a tension explored extensively in works by Thierry Amoussou.</w:t>
      </w:r>
    </w:p>
    <w:bookmarkEnd w:id="22"/>
    <w:bookmarkStart w:id="23" w:name="Xd9a767118d6b6de0ff8d2b2b00b30ed487f9ec2"/>
    <w:p>
      <w:pPr>
        <w:pStyle w:val="Heading2"/>
      </w:pPr>
      <w:r>
        <w:t xml:space="preserve">Challenges Faced by Film Directors in Senegal, Dakar</w:t>
      </w:r>
    </w:p>
    <w:p>
      <w:pPr>
        <w:pStyle w:val="FirstParagraph"/>
      </w:pPr>
      <w:r>
        <w:t xml:space="preserve">Despite their contributions, film directors in Dakar face significant challenges. Funding remains a critical issue: many filmmakers rely on state support or international grants to produce films, which can limit creative autonomy. According to a 2018 report by the African Film and Television Organization (AFCTO), only 30% of Senegalese films receive adequate financial backing.</w:t>
      </w:r>
    </w:p>
    <w:p>
      <w:pPr>
        <w:pStyle w:val="BodyText"/>
      </w:pPr>
      <w:r>
        <w:t xml:space="preserve">Infrastructure is another barrier. While Dakar hosts the annual Festival Panafricain du Cinéma de Dakar (FESPACO), one of Africa’s most prestigious film festivals, the lack of dedicated film studios and post-production facilities forces directors to work with limited equipment or outsource to foreign locations. Additionally, censorship and self-censorship persist in a society where political sensitivities often dictate content.</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digital age presents new opportunities for filmmakers in Dakar. Streaming platforms like Netflix have begun showcasing Senegalese cinema, providing directors with broader audiences. For example, Idrissa Gassama’s film</w:t>
      </w:r>
      <w:r>
        <w:t xml:space="preserve"> </w:t>
      </w:r>
      <w:r>
        <w:rPr>
          <w:iCs/>
          <w:i/>
        </w:rPr>
        <w:t xml:space="preserve">Kandisha</w:t>
      </w:r>
      <w:r>
        <w:t xml:space="preserve"> </w:t>
      </w:r>
      <w:r>
        <w:t xml:space="preserve">(2019) gained international attention through streaming services, highlighting the potential of digital distribution.</w:t>
      </w:r>
    </w:p>
    <w:p>
      <w:pPr>
        <w:pStyle w:val="BodyText"/>
      </w:pPr>
      <w:r>
        <w:t xml:space="preserve">Collaborations between Dakar-based directors and global film industries are also on the rise. Partnerships with organizations such as the United Nations Development Programme (UNDP) have enabled filmmakers to produce socially conscious content that addresses climate change, gender-based violence, and economic disparity. These initiatives align with Senegal’s national development goals while amplifying the voices of local directors.</w:t>
      </w:r>
    </w:p>
    <w:bookmarkEnd w:id="24"/>
    <w:bookmarkStart w:id="25" w:name="the-role-of-education-and-mentorship"/>
    <w:p>
      <w:pPr>
        <w:pStyle w:val="Heading2"/>
      </w:pPr>
      <w:r>
        <w:t xml:space="preserve">The Role of Education and Mentorship</w:t>
      </w:r>
    </w:p>
    <w:p>
      <w:pPr>
        <w:pStyle w:val="FirstParagraph"/>
      </w:pPr>
      <w:r>
        <w:t xml:space="preserve">Several institutions in Dakar, including the École Nationale des Arts (ENA) and the Université Cheikh Anta Diop de Dakar (UCAD), have integrated film studies into their curricula. These programs aim to nurture a new generation of directors who can bridge traditional and modern cinematic practices. As highlighted by researcher Marie-Claire Fombad, mentorship from established filmmakers like Sembène and Mambéty has been crucial in shaping the careers of emerging directors.</w:t>
      </w:r>
    </w:p>
    <w:bookmarkEnd w:id="25"/>
    <w:bookmarkStart w:id="26" w:name="X65a74866e24a32b019cd0136a7827a88829bf2c"/>
    <w:p>
      <w:pPr>
        <w:pStyle w:val="Heading2"/>
      </w:pPr>
      <w:r>
        <w:t xml:space="preserve">Conclusion: The Future of Film Directors in Dakar</w:t>
      </w:r>
    </w:p>
    <w:p>
      <w:pPr>
        <w:pStyle w:val="FirstParagraph"/>
      </w:pPr>
      <w:r>
        <w:t xml:space="preserve">The literature reviewed here underscores the dynamic role of film directors in Dakar as cultural custodians, innovators, and social commentators. While historical challenges such as funding and infrastructure persist, the resilience of Senegalese filmmakers—rooted in their deep connection to local narratives—continues to inspire global audiences. As Dakar solidifies its position as a center for African cinema, future research should focus on how technological advancements and cross-border collaborations can further empower film directors in this vibrant city.</w:t>
      </w:r>
    </w:p>
    <w:p>
      <w:pPr>
        <w:pStyle w:val="BodyText"/>
      </w:pPr>
      <w:r>
        <w:t xml:space="preserve">This Literature Review highlights the interplay between Film Directors, the cultural specificity of Senegal, and the evolving dynamics of Dakar’s cinematic landscape. By understanding these intersections, stakeholders can better support initiatives that amplify the voices of filmmakers who shape not only Senegalese identity but also broader African storytelling traditions.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Senegal Dakar</dc:title>
  <dc:creator/>
  <dc:language>en</dc:language>
  <cp:keywords/>
  <dcterms:created xsi:type="dcterms:W3CDTF">2026-07-24T06:14:09Z</dcterms:created>
  <dcterms:modified xsi:type="dcterms:W3CDTF">2026-07-24T06:14:09Z</dcterms:modified>
</cp:coreProperties>
</file>

<file path=docProps/custom.xml><?xml version="1.0" encoding="utf-8"?>
<Properties xmlns="http://schemas.openxmlformats.org/officeDocument/2006/custom-properties" xmlns:vt="http://schemas.openxmlformats.org/officeDocument/2006/docPropsVTypes"/>
</file>