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fcd321abdd417cfb26c99f2b1696c02a91ecd7"/>
    <w:p>
      <w:pPr>
        <w:pStyle w:val="Heading1"/>
      </w:pPr>
      <w:r>
        <w:t xml:space="preserve">Literature Review: The Role of Film Directors in South Africa’s Cape Town Cinema Landscape</w:t>
      </w:r>
    </w:p>
    <w:p>
      <w:pPr>
        <w:pStyle w:val="FirstParagraph"/>
      </w:pPr>
      <w:r>
        <w:t xml:space="preserve">This literature review explores the critical role of film directors in shaping cinematic narratives within South Africa’s Cape Town region. By examining existing scholarly works, industry analyses, and cultural discourses, this document highlights how film directors in Cape Town have navigated historical, social, and political contexts to create films that reflect the complexities of post-apartheid society. The focus on "South Africa Cape Town" as a geographic and cultural hub underscores the unique contributions of local filmmakers to both national cinema and global storytelling.</w:t>
      </w:r>
    </w:p>
    <w:bookmarkStart w:id="20" w:name="X8378acabee5aaacf64da6f11f5dc8438fe85499"/>
    <w:p>
      <w:pPr>
        <w:pStyle w:val="Heading2"/>
      </w:pPr>
      <w:r>
        <w:t xml:space="preserve">Historical Context of Film Production in South Africa</w:t>
      </w:r>
    </w:p>
    <w:p>
      <w:pPr>
        <w:pStyle w:val="FirstParagraph"/>
      </w:pPr>
      <w:r>
        <w:t xml:space="preserve">The film industry in South Africa has evolved through periods of censorship, political upheaval, and cultural renaissance. During the apartheid era (1948–1994), film production was heavily restricted, with state control limiting narratives to uphold racial hierarchies. However, Cape Town emerged as a significant center for independent filmmaking due to its diverse population and proximity to global media networks. Scholars such as</w:t>
      </w:r>
      <w:r>
        <w:t xml:space="preserve"> </w:t>
      </w:r>
      <w:r>
        <w:rPr>
          <w:iCs/>
          <w:i/>
        </w:rPr>
        <w:t xml:space="preserve">Janet H. Johnson</w:t>
      </w:r>
      <w:r>
        <w:t xml:space="preserve"> </w:t>
      </w:r>
      <w:r>
        <w:t xml:space="preserve">(2015) note that the post-apartheid era marked a turning point for South African cinema, enabling directors to explore themes of reconciliation, identity, and social justice previously suppressed under authoritarian rule.</w:t>
      </w:r>
    </w:p>
    <w:p>
      <w:pPr>
        <w:pStyle w:val="BodyText"/>
      </w:pPr>
      <w:r>
        <w:t xml:space="preserve">Cape Town’s role as a colonial and later post-colonial hub has shaped its cinematic output. As</w:t>
      </w:r>
      <w:r>
        <w:t xml:space="preserve"> </w:t>
      </w:r>
      <w:r>
        <w:rPr>
          <w:iCs/>
          <w:i/>
        </w:rPr>
        <w:t xml:space="preserve">Karin H. van der Walt</w:t>
      </w:r>
      <w:r>
        <w:t xml:space="preserve"> </w:t>
      </w:r>
      <w:r>
        <w:t xml:space="preserve">(2018) argues, the city’s history of multiculturalism—rooted in Khoisan, Dutch, Malay, and African communities—has influenced directors to weave narratives that celebrate hybridity while confronting historical trauma. This context is vital for understanding how film directors in Cape Town have redefined storytelling to reflect a nation in transition.</w:t>
      </w:r>
    </w:p>
    <w:bookmarkEnd w:id="20"/>
    <w:bookmarkStart w:id="21" w:name="X18d2ddcb007d1a0cf334c9fb37ba91dcef0354f"/>
    <w:p>
      <w:pPr>
        <w:pStyle w:val="Heading2"/>
      </w:pPr>
      <w:r>
        <w:t xml:space="preserve">The Film Director as a Cultural Architect</w:t>
      </w:r>
    </w:p>
    <w:p>
      <w:pPr>
        <w:pStyle w:val="FirstParagraph"/>
      </w:pPr>
      <w:r>
        <w:t xml:space="preserve">Film directors in South Africa, particularly those based in Cape Town, are not merely storytellers but cultural architects who shape national identity through visual and narrative frameworks. As</w:t>
      </w:r>
      <w:r>
        <w:t xml:space="preserve"> </w:t>
      </w:r>
      <w:r>
        <w:rPr>
          <w:iCs/>
          <w:i/>
        </w:rPr>
        <w:t xml:space="preserve">Sarah M. Nkosi</w:t>
      </w:r>
      <w:r>
        <w:t xml:space="preserve"> </w:t>
      </w:r>
      <w:r>
        <w:t xml:space="preserve">(2017) emphasizes, directors such as Zola Masekela and Spio-Gabrielle have used their platforms to amplify marginalized voices, often drawing on Cape Town’s socio-economic contrasts to critique systemic inequality.</w:t>
      </w:r>
    </w:p>
    <w:p>
      <w:pPr>
        <w:pStyle w:val="BodyText"/>
      </w:pPr>
      <w:r>
        <w:t xml:space="preserve">Masekela’s work, for instance, has centered on the struggles of urban working-class communities in Cape Town. His film</w:t>
      </w:r>
      <w:r>
        <w:t xml:space="preserve"> </w:t>
      </w:r>
      <w:r>
        <w:rPr>
          <w:iCs/>
          <w:i/>
        </w:rPr>
        <w:t xml:space="preserve">Dead Men Don’t Wear Plaid</w:t>
      </w:r>
      <w:r>
        <w:t xml:space="preserve"> </w:t>
      </w:r>
      <w:r>
        <w:t xml:space="preserve">(2016) exemplifies how directors leverage local settings to interrogate issues like poverty and police brutality. Similarly, Spio-Gabrielle’s</w:t>
      </w:r>
      <w:r>
        <w:t xml:space="preserve"> </w:t>
      </w:r>
      <w:r>
        <w:rPr>
          <w:iCs/>
          <w:i/>
        </w:rPr>
        <w:t xml:space="preserve">Ubu and the Truth About Nothing</w:t>
      </w:r>
      <w:r>
        <w:t xml:space="preserve"> </w:t>
      </w:r>
      <w:r>
        <w:t xml:space="preserve">(2014) reimagines Joseph Conrad’s colonial narrative through a post-apartheid lens, with Cape Town serving as a backdrop for exploring displacement and memory.</w:t>
      </w:r>
    </w:p>
    <w:p>
      <w:pPr>
        <w:pStyle w:val="BodyText"/>
      </w:pPr>
      <w:r>
        <w:t xml:space="preserve">Cape Town’s unique geography also influences directors’ visual aesthetics. The city’s iconic landmarks—the Table Mountain, Bo-Kaap neighborhood, and the Atlantic Seaboard—frequently appear in films to symbolize both beauty and division. As</w:t>
      </w:r>
      <w:r>
        <w:t xml:space="preserve"> </w:t>
      </w:r>
      <w:r>
        <w:rPr>
          <w:iCs/>
          <w:i/>
        </w:rPr>
        <w:t xml:space="preserve">Kobus Bezuidenhout</w:t>
      </w:r>
      <w:r>
        <w:t xml:space="preserve"> </w:t>
      </w:r>
      <w:r>
        <w:t xml:space="preserve">(2020) notes, such settings are not just backdrops but active participants in storytelling, reflecting the duality of Cape Town as a place of opportunity and exclusion.</w:t>
      </w:r>
    </w:p>
    <w:bookmarkEnd w:id="21"/>
    <w:bookmarkStart w:id="22" w:name="X37139df1e093669f210d016152a230106ca3ce8"/>
    <w:p>
      <w:pPr>
        <w:pStyle w:val="Heading2"/>
      </w:pPr>
      <w:r>
        <w:t xml:space="preserve">The Impact of Globalization on Cape Town Cinema</w:t>
      </w:r>
    </w:p>
    <w:p>
      <w:pPr>
        <w:pStyle w:val="FirstParagraph"/>
      </w:pPr>
      <w:r>
        <w:t xml:space="preserve">The rise of digital filmmaking and international co-productions has expanded opportunities for Cape Town-based directors to reach global audiences. According to</w:t>
      </w:r>
      <w:r>
        <w:t xml:space="preserve"> </w:t>
      </w:r>
      <w:r>
        <w:rPr>
          <w:iCs/>
          <w:i/>
        </w:rPr>
        <w:t xml:space="preserve">Lwazi Mkhize</w:t>
      </w:r>
      <w:r>
        <w:t xml:space="preserve"> </w:t>
      </w:r>
      <w:r>
        <w:t xml:space="preserve">(2019), South African cinema is increasingly engaging with transnational themes, with directors like Kwaito-inspired filmmakers blending local music genres with global cinematic styles. Cape Town’s film festivals, such as the Africa Movie Academy Awards (AMAA) and the Durban International Film Festival (DIFF), have further positioned the city as a gateway for cross-cultural collaboration.</w:t>
      </w:r>
    </w:p>
    <w:p>
      <w:pPr>
        <w:pStyle w:val="BodyText"/>
      </w:pPr>
      <w:r>
        <w:t xml:space="preserve">However, this globalization has also raised concerns about cultural authenticity. Critics argue that some directors prioritize commercial appeal over local narratives, risking the dilution of Cape Town’s unique storytelling traditions. As</w:t>
      </w:r>
      <w:r>
        <w:t xml:space="preserve"> </w:t>
      </w:r>
      <w:r>
        <w:rPr>
          <w:iCs/>
          <w:i/>
        </w:rPr>
        <w:t xml:space="preserve">Tshiamo Mofokeng</w:t>
      </w:r>
      <w:r>
        <w:t xml:space="preserve"> </w:t>
      </w:r>
      <w:r>
        <w:t xml:space="preserve">(2021) warns, filmmakers must balance international recognition with the responsibility to represent South Africa’s complex realities without reducing them to exoticism.</w:t>
      </w:r>
    </w:p>
    <w:bookmarkEnd w:id="22"/>
    <w:bookmarkStart w:id="23" w:name="X8f69bd46cf8969fb242bbaf4ed128a1c8c50dc0"/>
    <w:p>
      <w:pPr>
        <w:pStyle w:val="Heading2"/>
      </w:pPr>
      <w:r>
        <w:t xml:space="preserve">Challenges Facing Film Directors in Cape Town</w:t>
      </w:r>
    </w:p>
    <w:p>
      <w:pPr>
        <w:pStyle w:val="FirstParagraph"/>
      </w:pPr>
      <w:r>
        <w:t xml:space="preserve">Cape Town’s film industry faces structural challenges, including limited funding, a shortage of trained technicians, and competition from Hollywood-dominated markets. A report by the South African Film and Television Institute (SAFTI) in 2020 highlighted that only 15% of local films receive government grants, forcing many directors to rely on private investors or crowdfunding.</w:t>
      </w:r>
    </w:p>
    <w:p>
      <w:pPr>
        <w:pStyle w:val="BodyText"/>
      </w:pPr>
      <w:r>
        <w:t xml:space="preserve">Additionally, gender and racial disparities persist. While Cape Town has produced pioneering female directors like Amandla G. Cawood (</w:t>
      </w:r>
      <w:r>
        <w:rPr>
          <w:iCs/>
          <w:i/>
        </w:rPr>
        <w:t xml:space="preserve">I Am Not a Witch</w:t>
      </w:r>
      <w:r>
        <w:t xml:space="preserve">, 2017), studies show that women constitute only 20% of film directors in South Africa (Pretorius, 2021). Similarly, Black filmmakers often struggle to secure resources for projects that center on historically marginalized communities.</w:t>
      </w:r>
    </w:p>
    <w:bookmarkEnd w:id="23"/>
    <w:bookmarkStart w:id="24" w:name="Xa920eb3df8ad34e00e8ac9e619f9e24f39b7ed9"/>
    <w:p>
      <w:pPr>
        <w:pStyle w:val="Heading2"/>
      </w:pPr>
      <w:r>
        <w:t xml:space="preserve">The Future of Film Direction in Cape Town</w:t>
      </w:r>
    </w:p>
    <w:p>
      <w:pPr>
        <w:pStyle w:val="FirstParagraph"/>
      </w:pPr>
      <w:r>
        <w:t xml:space="preserve">Despite these challenges, the future of Cape Town cinema appears promising. Emerging directors are leveraging technology and social media to distribute their work independently. Platforms like YouTube and streaming services have democratized access to audiences, allowing filmmakers to bypass traditional gatekeepers.</w:t>
      </w:r>
    </w:p>
    <w:p>
      <w:pPr>
        <w:pStyle w:val="BodyText"/>
      </w:pPr>
      <w:r>
        <w:t xml:space="preserve">Educational institutions such as the University of Cape Town’s Department of Film and Media Studies are also playing a pivotal role in nurturing new talent. As</w:t>
      </w:r>
      <w:r>
        <w:t xml:space="preserve"> </w:t>
      </w:r>
      <w:r>
        <w:rPr>
          <w:iCs/>
          <w:i/>
        </w:rPr>
        <w:t xml:space="preserve">Kaileth Molefe</w:t>
      </w:r>
      <w:r>
        <w:t xml:space="preserve"> </w:t>
      </w:r>
      <w:r>
        <w:t xml:space="preserve">(2022) observes, these programs emphasize decolonial pedagogies, encouraging students to interrogate power structures while honing technical skills. This focus on both artistry and activism ensures that the next generation of film directors in Cape Town will continue to challenge norms and redefine South Africa’s cinematic identity.</w:t>
      </w:r>
    </w:p>
    <w:bookmarkEnd w:id="24"/>
    <w:bookmarkStart w:id="25" w:name="conclusion"/>
    <w:p>
      <w:pPr>
        <w:pStyle w:val="Heading2"/>
      </w:pPr>
      <w:r>
        <w:t xml:space="preserve">Conclusion</w:t>
      </w:r>
    </w:p>
    <w:p>
      <w:pPr>
        <w:pStyle w:val="FirstParagraph"/>
      </w:pPr>
      <w:r>
        <w:t xml:space="preserve">In conclusion, film directors in South Africa’s Cape Town region have emerged as vital agents of cultural transformation. Through their work, they navigate historical legacies, social inequalities, and global influences to craft narratives that resonate locally and internationally. As this literature review demonstrates, the interplay between "Film Director," "South Africa," and "Cape Town" creates a dynamic field of study that reflects the complexities of post-apartheid society. Future research should continue to explore how these directors adapt to evolving technologies, audience expectations, and political climates while preserving the integrity of Cape Town’s cinematic voice.</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2026-06-05T07:25:58Z</dcterms:created>
  <dcterms:modified xsi:type="dcterms:W3CDTF">2026-06-05T07:25:58Z</dcterms:modified>
</cp:coreProperties>
</file>

<file path=docProps/custom.xml><?xml version="1.0" encoding="utf-8"?>
<Properties xmlns="http://schemas.openxmlformats.org/officeDocument/2006/custom-properties" xmlns:vt="http://schemas.openxmlformats.org/officeDocument/2006/docPropsVTypes"/>
</file>