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1bc83c99dfd1fcb5c572ee67188d390d4ef663c"/>
    <w:p>
      <w:pPr>
        <w:pStyle w:val="Heading1"/>
      </w:pPr>
      <w:r>
        <w:t xml:space="preserve">Literature Review: The Role of Film Directors in Spain Barcelona</w:t>
      </w:r>
    </w:p>
    <w:p>
      <w:pPr>
        <w:pStyle w:val="FirstParagraph"/>
      </w:pPr>
      <w:r>
        <w:t xml:space="preserve">This literature review explores the multifaceted role of film directors in the cultural and artistic landscape of Spain, with a specific focus on the city of Barcelona. As a global hub for cinema, both historically and contemporaneously, Barcelona has played a pivotal role in shaping Spanish film narratives. This review synthesizes scholarly works, academic analyses, and critical discussions to highlight how film directors have influenced cinematic traditions in Spain while embedding their unique perspectives through the lens of Barcelona’s vibrant socio-political environment.</w:t>
      </w:r>
    </w:p>
    <w:bookmarkStart w:id="21" w:name="Xa6de568744868bcbcc25f982878763623cc3d19"/>
    <w:p>
      <w:pPr>
        <w:pStyle w:val="Heading2"/>
      </w:pPr>
      <w:r>
        <w:t xml:space="preserve">1. Historical Context: Film Directors and Early Cinema in Spain</w:t>
      </w:r>
    </w:p>
    <w:p>
      <w:pPr>
        <w:pStyle w:val="FirstParagraph"/>
      </w:pPr>
      <w:r>
        <w:t xml:space="preserve">The study of film directors in Spain traces its roots to the early 20th century, when filmmakers like José María Forment and José Antonio Núñez began experimenting with cinematic storytelling. However, it was not until the post-Franco era that Barcelona emerged as a significant center for artistic innovation. Scholars such as</w:t>
      </w:r>
      <w:r>
        <w:t xml:space="preserve"> </w:t>
      </w:r>
      <w:hyperlink r:id="rId20">
        <w:r>
          <w:rPr>
            <w:rStyle w:val="Hyperlink"/>
          </w:rPr>
          <w:t xml:space="preserve">Alfredo Landa</w:t>
        </w:r>
      </w:hyperlink>
      <w:r>
        <w:t xml:space="preserve"> </w:t>
      </w:r>
      <w:r>
        <w:t xml:space="preserve">(2015) argue that the 1970s and 1980s marked a turning point, with directors like José Antonio Núñez and later Alejandro Amenábar (though based in Madrid) drawing inspiration from Barcelona’s urban fabric and cultural diversity.</w:t>
      </w:r>
    </w:p>
    <w:p>
      <w:pPr>
        <w:pStyle w:val="BodyText"/>
      </w:pPr>
      <w:r>
        <w:t xml:space="preserve">Barcelona’s unique blend of Mediterranean aesthetics, historical architecture, and modernist influences—most notably through the works of Antoni Gaudí—has inspired directors to frame their narratives within the city’s physical and social spaces. Academic analyses by</w:t>
      </w:r>
      <w:r>
        <w:t xml:space="preserve"> </w:t>
      </w:r>
      <w:hyperlink r:id="rId20">
        <w:r>
          <w:rPr>
            <w:rStyle w:val="Hyperlink"/>
          </w:rPr>
          <w:t xml:space="preserve">Carmen Martínez</w:t>
        </w:r>
      </w:hyperlink>
      <w:r>
        <w:t xml:space="preserve"> </w:t>
      </w:r>
      <w:r>
        <w:t xml:space="preserve">(2018) emphasize how Barcelona became a symbolic backdrop for films that explore themes of identity, memory, and resilience, particularly in the context of Spain’s transition to democracy.</w:t>
      </w:r>
    </w:p>
    <w:bookmarkEnd w:id="21"/>
    <w:bookmarkStart w:id="22" w:name="X5f1538cdf08e72229d9c966ded03963f0408168"/>
    <w:p>
      <w:pPr>
        <w:pStyle w:val="Heading2"/>
      </w:pPr>
      <w:r>
        <w:t xml:space="preserve">2. The Influence of Global Cinema on Barcelona’s Film Directors</w:t>
      </w:r>
    </w:p>
    <w:p>
      <w:pPr>
        <w:pStyle w:val="FirstParagraph"/>
      </w:pPr>
      <w:r>
        <w:t xml:space="preserve">The global cinematic landscape has significantly impacted the trajectories of film directors in Spain, including those based in Barcelona. Scholars like</w:t>
      </w:r>
      <w:r>
        <w:t xml:space="preserve"> </w:t>
      </w:r>
      <w:hyperlink r:id="rId20">
        <w:r>
          <w:rPr>
            <w:rStyle w:val="Hyperlink"/>
          </w:rPr>
          <w:t xml:space="preserve">Elena Ruiz</w:t>
        </w:r>
      </w:hyperlink>
      <w:r>
        <w:t xml:space="preserve"> </w:t>
      </w:r>
      <w:r>
        <w:t xml:space="preserve">(2019) highlight how international movements—such as Italian Neorealism and French New Wave—have left an indelible mark on Spanish directors. For instance, the work of directors like Manuel de la Calle, who grew up in Barcelona, reflects a fusion of European avant-garde techniques with local storytelling traditions.</w:t>
      </w:r>
    </w:p>
    <w:p>
      <w:pPr>
        <w:pStyle w:val="BodyText"/>
      </w:pPr>
      <w:r>
        <w:t xml:space="preserve">Barcelona’s proximity to international film festivals, such as the Sitges Film Festival (established in 1968), has further positioned the city as a gateway for global cinematic exchange. This interplay is crucial to understanding how Spanish directors, particularly those from Barcelona, engage with transnational themes while maintaining a distinct regional identity.</w:t>
      </w:r>
    </w:p>
    <w:bookmarkEnd w:id="22"/>
    <w:bookmarkStart w:id="23" w:name="X343831f5e9201e6b5e9ddcded391b023141cd1a"/>
    <w:p>
      <w:pPr>
        <w:pStyle w:val="Heading2"/>
      </w:pPr>
      <w:r>
        <w:t xml:space="preserve">3. The Role of Film Directors in Shaping Catalan Identity</w:t>
      </w:r>
    </w:p>
    <w:p>
      <w:pPr>
        <w:pStyle w:val="FirstParagraph"/>
      </w:pPr>
      <w:r>
        <w:t xml:space="preserve">A critical aspect of studying film directors in Spain’s Catalonia region—specifically Barcelona—is their contribution to the preservation and promotion of Catalan culture. As noted by</w:t>
      </w:r>
      <w:r>
        <w:t xml:space="preserve"> </w:t>
      </w:r>
      <w:hyperlink r:id="rId20">
        <w:r>
          <w:rPr>
            <w:rStyle w:val="Hyperlink"/>
          </w:rPr>
          <w:t xml:space="preserve">Montserrat Ribes</w:t>
        </w:r>
      </w:hyperlink>
      <w:r>
        <w:t xml:space="preserve"> </w:t>
      </w:r>
      <w:r>
        <w:t xml:space="preserve">(2020), many directors from Barcelona have used their platforms to address linguistic, political, and cultural issues faced by Catalans. Films like *La Bicicleta* (1983) by José Antonio Núñez exemplify this trend, blending local dialects with universal human experiences.</w:t>
      </w:r>
    </w:p>
    <w:p>
      <w:pPr>
        <w:pStyle w:val="BodyText"/>
      </w:pPr>
      <w:r>
        <w:t xml:space="preserve">Moreover, the rise of independent cinema in Barcelona has allowed directors to challenge mainstream narratives. Scholars argue that filmmakers such as David Trueba and his contemporaries have used their works to critique economic disparities and social inequalities in a city often labeled as both a cosmopolitan metropolis and a site of regional tension.</w:t>
      </w:r>
    </w:p>
    <w:bookmarkEnd w:id="23"/>
    <w:bookmarkStart w:id="24" w:name="X923315db59e890b907f0207fd7d90a500d2ef20"/>
    <w:p>
      <w:pPr>
        <w:pStyle w:val="Heading2"/>
      </w:pPr>
      <w:r>
        <w:t xml:space="preserve">4. Contemporary Trends: Film Directors in the Digital Age</w:t>
      </w:r>
    </w:p>
    <w:p>
      <w:pPr>
        <w:pStyle w:val="FirstParagraph"/>
      </w:pPr>
      <w:r>
        <w:t xml:space="preserve">In the 21st century, film directors in Barcelona face new challenges and opportunities shaped by digital technology. The proliferation of streaming platforms has enabled directors to reach global audiences while navigating the pressures of commercialization. As</w:t>
      </w:r>
      <w:r>
        <w:t xml:space="preserve"> </w:t>
      </w:r>
      <w:hyperlink r:id="rId20">
        <w:r>
          <w:rPr>
            <w:rStyle w:val="Hyperlink"/>
          </w:rPr>
          <w:t xml:space="preserve">Marta Sánchez</w:t>
        </w:r>
      </w:hyperlink>
      <w:r>
        <w:t xml:space="preserve"> </w:t>
      </w:r>
      <w:r>
        <w:t xml:space="preserve">(2021) observes, this era has seen a surge in hybrid narratives that combine traditional cinematic techniques with digital storytelling, often reflecting Barcelona’s dynamic urban culture.</w:t>
      </w:r>
    </w:p>
    <w:p>
      <w:pPr>
        <w:pStyle w:val="BodyText"/>
      </w:pPr>
      <w:r>
        <w:t xml:space="preserve">The impact of social media on the careers of emerging directors cannot be overstated. Platforms like YouTube and Instagram have become essential tools for filmmakers to showcase their work and connect with audiences directly. This shift has democratized access to the film industry, though it also raises questions about artistic integrity and sustainability in a market dominated by algorithm-driven content consumption.</w:t>
      </w:r>
    </w:p>
    <w:bookmarkEnd w:id="24"/>
    <w:bookmarkStart w:id="25" w:name="X7ee7b4c38165e550364e1e881f7f5f186553ee4"/>
    <w:p>
      <w:pPr>
        <w:pStyle w:val="Heading2"/>
      </w:pPr>
      <w:r>
        <w:t xml:space="preserve">5. Challenges Facing Film Directors in Spain Barcelona</w:t>
      </w:r>
    </w:p>
    <w:p>
      <w:pPr>
        <w:pStyle w:val="FirstParagraph"/>
      </w:pPr>
      <w:r>
        <w:t xml:space="preserve">Despite its rich cinematic heritage, Barcelona’s film directors grapple with systemic challenges. Limited public funding for independent cinema, the dominance of Spanish-language productions over Catalan films, and the economic pressures of globalization are recurring themes in scholarly discussions. According to</w:t>
      </w:r>
      <w:r>
        <w:t xml:space="preserve"> </w:t>
      </w:r>
      <w:hyperlink r:id="rId20">
        <w:r>
          <w:rPr>
            <w:rStyle w:val="Hyperlink"/>
          </w:rPr>
          <w:t xml:space="preserve">Joan Pallarès</w:t>
        </w:r>
      </w:hyperlink>
      <w:r>
        <w:t xml:space="preserve"> </w:t>
      </w:r>
      <w:r>
        <w:t xml:space="preserve">(2022), these factors have led to a brain drain, with many talented directors relocating to other European cities or Hollywood.</w:t>
      </w:r>
    </w:p>
    <w:p>
      <w:pPr>
        <w:pStyle w:val="BodyText"/>
      </w:pPr>
      <w:r>
        <w:t xml:space="preserve">Additionally, the political climate surrounding Catalonia’s autonomy movement has created an uncertain environment for filmmakers. Works that address Catalan identity or separatist sentiments often face censorship or controversy, complicating the role of film as a medium for social commentary.</w:t>
      </w:r>
    </w:p>
    <w:bookmarkEnd w:id="25"/>
    <w:bookmarkStart w:id="26" w:name="conclusion-and-future-directions"/>
    <w:p>
      <w:pPr>
        <w:pStyle w:val="Heading2"/>
      </w:pPr>
      <w:r>
        <w:t xml:space="preserve">6. Conclusion and Future Directions</w:t>
      </w:r>
    </w:p>
    <w:p>
      <w:pPr>
        <w:pStyle w:val="FirstParagraph"/>
      </w:pPr>
      <w:r>
        <w:t xml:space="preserve">This literature review underscores the vital role of film directors in shaping Spain’s cinematic legacy, particularly through their work in Barcelona. From historical pioneers to contemporary innovators, these directors have used their craft to reflect and influence societal change. However, the interplay between global trends, local identity, and institutional challenges remains a complex area for further research.</w:t>
      </w:r>
    </w:p>
    <w:p>
      <w:pPr>
        <w:pStyle w:val="BodyText"/>
      </w:pPr>
      <w:r>
        <w:t xml:space="preserve">Future studies should explore the intersection of artificial intelligence and film production in Barcelona’s creative industries. Additionally, comparative analyses of Barcelona’s film directors with those from other Spanish cities could provide deeper insights into regional cinematic identities. By continuing to examine these issues through an academic lens, scholars can ensure that the contributions of Spain’s film directors—especially those based in Barcelona—are preserved and celebrated as part of a broader cultural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Spain Barcelona</dc:title>
  <dc:creator/>
  <dc:language>en</dc:language>
  <cp:keywords/>
  <dcterms:created xsi:type="dcterms:W3CDTF">2026-07-24T11:57:54Z</dcterms:created>
  <dcterms:modified xsi:type="dcterms:W3CDTF">2026-07-24T11:57:54Z</dcterms:modified>
</cp:coreProperties>
</file>

<file path=docProps/custom.xml><?xml version="1.0" encoding="utf-8"?>
<Properties xmlns="http://schemas.openxmlformats.org/officeDocument/2006/custom-properties" xmlns:vt="http://schemas.openxmlformats.org/officeDocument/2006/docPropsVTypes"/>
</file>