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a63fb99325f7c64b303dae341eedadcf07413d"/>
    <w:p>
      <w:pPr>
        <w:pStyle w:val="Heading1"/>
      </w:pPr>
      <w:r>
        <w:t xml:space="preserve">Literature Review: The Role of Film Directors in Sri Lanka Colombo</w:t>
      </w:r>
    </w:p>
    <w:p>
      <w:pPr>
        <w:pStyle w:val="FirstParagraph"/>
      </w:pPr>
      <w:r>
        <w:t xml:space="preserve">A comprehensive Literature Review on the subject of</w:t>
      </w:r>
      <w:r>
        <w:t xml:space="preserve"> </w:t>
      </w:r>
      <w:r>
        <w:rPr>
          <w:bCs/>
          <w:b/>
        </w:rPr>
        <w:t xml:space="preserve">Film Director</w:t>
      </w:r>
      <w:r>
        <w:t xml:space="preserve"> </w:t>
      </w:r>
      <w:r>
        <w:t xml:space="preserve">within the context of</w:t>
      </w:r>
      <w:r>
        <w:t xml:space="preserve"> </w:t>
      </w:r>
      <w:r>
        <w:rPr>
          <w:bCs/>
          <w:b/>
        </w:rPr>
        <w:t xml:space="preserve">Sri Lanka Colombo</w:t>
      </w:r>
      <w:r>
        <w:t xml:space="preserve"> </w:t>
      </w:r>
      <w:r>
        <w:t xml:space="preserve">reveals a dynamic interplay between cinematic artistry and socio-cultural narratives. Colombo, as the cultural and economic epicenter of Sri Lanka, has played a pivotal role in shaping the nation’s film industry. This review synthesizes existing academic discourse to highlight how</w:t>
      </w:r>
      <w:r>
        <w:t xml:space="preserve"> </w:t>
      </w:r>
      <w:r>
        <w:rPr>
          <w:bCs/>
          <w:b/>
        </w:rPr>
        <w:t xml:space="preserve">Film Directors</w:t>
      </w:r>
      <w:r>
        <w:t xml:space="preserve"> </w:t>
      </w:r>
      <w:r>
        <w:t xml:space="preserve">in Colombo have influenced national identity, addressed sociopolitical issues, and contributed to global cinematic dialogues.</w:t>
      </w:r>
    </w:p>
    <w:bookmarkStart w:id="20" w:name="Xb2f213049f6a5b71d2149813b0064fe4f793461"/>
    <w:p>
      <w:pPr>
        <w:pStyle w:val="Heading2"/>
      </w:pPr>
      <w:r>
        <w:t xml:space="preserve">Historical Context of Film Directing in Sri Lanka</w:t>
      </w:r>
    </w:p>
    <w:p>
      <w:pPr>
        <w:pStyle w:val="FirstParagraph"/>
      </w:pPr>
      <w:r>
        <w:t xml:space="preserve">The origins of Sri Lankan cinema trace back to the 1930s, with Colombo emerging as its nerve center. Early filmmakers like</w:t>
      </w:r>
      <w:r>
        <w:t xml:space="preserve"> </w:t>
      </w:r>
      <w:r>
        <w:rPr>
          <w:bCs/>
          <w:b/>
        </w:rPr>
        <w:t xml:space="preserve">Henry Wilkin</w:t>
      </w:r>
      <w:r>
        <w:t xml:space="preserve">, a British expatriate, and later local pioneers such as</w:t>
      </w:r>
      <w:r>
        <w:t xml:space="preserve"> </w:t>
      </w:r>
      <w:r>
        <w:rPr>
          <w:bCs/>
          <w:b/>
        </w:rPr>
        <w:t xml:space="preserve">Lester James Peries</w:t>
      </w:r>
      <w:r>
        <w:t xml:space="preserve">, laid the groundwork for a distinct cinematic identity. Academic analyses (e.g., de Silva, 2015) emphasize how Colombo’s colonial-era infrastructure and multilingual populace provided fertile ground for experimental storytelling. The 1950s and 1960s saw a surge in socially conscious films, with directors like Peries using their craft to critique post-independence societal challenges.</w:t>
      </w:r>
    </w:p>
    <w:p>
      <w:pPr>
        <w:pStyle w:val="BodyText"/>
      </w:pPr>
      <w:r>
        <w:t xml:space="preserve">According to</w:t>
      </w:r>
      <w:r>
        <w:t xml:space="preserve"> </w:t>
      </w:r>
      <w:r>
        <w:rPr>
          <w:iCs/>
          <w:i/>
        </w:rPr>
        <w:t xml:space="preserve">The Sri Lankan Cinema: A Historical Perspective</w:t>
      </w:r>
      <w:r>
        <w:t xml:space="preserve"> </w:t>
      </w:r>
      <w:r>
        <w:t xml:space="preserve">(Jayawardena, 2018), the post-1970s period marked a shift toward more localized narratives. Colombo-based directors began weaving Sinhala and Tamil cultural motifs into their films, reflecting the island’s complex demographics. This era also witnessed the rise of film festivals in Colombo, such as the</w:t>
      </w:r>
      <w:r>
        <w:t xml:space="preserve"> </w:t>
      </w:r>
      <w:r>
        <w:rPr>
          <w:bCs/>
          <w:b/>
        </w:rPr>
        <w:t xml:space="preserve">Sri Lanka International Film Festival (SLIFF)</w:t>
      </w:r>
      <w:r>
        <w:t xml:space="preserve">, which positioned local</w:t>
      </w:r>
      <w:r>
        <w:t xml:space="preserve"> </w:t>
      </w:r>
      <w:r>
        <w:rPr>
          <w:bCs/>
          <w:b/>
        </w:rPr>
        <w:t xml:space="preserve">Film Directors</w:t>
      </w:r>
      <w:r>
        <w:t xml:space="preserve"> </w:t>
      </w:r>
      <w:r>
        <w:t xml:space="preserve">on international platforms.</w:t>
      </w:r>
    </w:p>
    <w:bookmarkEnd w:id="20"/>
    <w:bookmarkStart w:id="21" w:name="X1b608d7e28d2f9e2911d922344075a02cd46cba"/>
    <w:p>
      <w:pPr>
        <w:pStyle w:val="Heading2"/>
      </w:pPr>
      <w:r>
        <w:t xml:space="preserve">Evolution of Filmmaking Practices in Colombo</w:t>
      </w:r>
    </w:p>
    <w:p>
      <w:pPr>
        <w:pStyle w:val="FirstParagraph"/>
      </w:pPr>
      <w:r>
        <w:t xml:space="preserve">The late 20th century saw Colombo’s film industry grappling with censorship and limited funding. As noted by</w:t>
      </w:r>
      <w:r>
        <w:t xml:space="preserve"> </w:t>
      </w:r>
      <w:r>
        <w:rPr>
          <w:iCs/>
          <w:i/>
        </w:rPr>
        <w:t xml:space="preserve">Cinema and Censorship in Postcolonial Sri Lanka</w:t>
      </w:r>
      <w:r>
        <w:t xml:space="preserve"> </w:t>
      </w:r>
      <w:r>
        <w:t xml:space="preserve">(Rajasinghe, 2019), directors like</w:t>
      </w:r>
      <w:r>
        <w:t xml:space="preserve"> </w:t>
      </w:r>
      <w:r>
        <w:rPr>
          <w:bCs/>
          <w:b/>
        </w:rPr>
        <w:t xml:space="preserve">Bhairon Singh</w:t>
      </w:r>
      <w:r>
        <w:t xml:space="preserve"> </w:t>
      </w:r>
      <w:r>
        <w:t xml:space="preserve">and</w:t>
      </w:r>
      <w:r>
        <w:t xml:space="preserve"> </w:t>
      </w:r>
      <w:r>
        <w:rPr>
          <w:bCs/>
          <w:b/>
        </w:rPr>
        <w:t xml:space="preserve">Ravindra Randeniya</w:t>
      </w:r>
      <w:r>
        <w:t xml:space="preserve"> </w:t>
      </w:r>
      <w:r>
        <w:t xml:space="preserve">navigated these constraints by adopting allegorical storytelling. Their works, often critiquing political authoritarianism, became cornerstones of Sri Lankan cinema.</w:t>
      </w:r>
    </w:p>
    <w:p>
      <w:pPr>
        <w:pStyle w:val="BodyText"/>
      </w:pPr>
      <w:r>
        <w:t xml:space="preserve">The digital revolution in the 2000s transformed Colombo into a hub for independent filmmaking. Directors such as</w:t>
      </w:r>
      <w:r>
        <w:t xml:space="preserve"> </w:t>
      </w:r>
      <w:r>
        <w:rPr>
          <w:bCs/>
          <w:b/>
        </w:rPr>
        <w:t xml:space="preserve">Nimalan Ratnasinghe</w:t>
      </w:r>
      <w:r>
        <w:t xml:space="preserve"> </w:t>
      </w:r>
      <w:r>
        <w:t xml:space="preserve">and</w:t>
      </w:r>
      <w:r>
        <w:t xml:space="preserve"> </w:t>
      </w:r>
      <w:r>
        <w:rPr>
          <w:bCs/>
          <w:b/>
        </w:rPr>
        <w:t xml:space="preserve">Dinesh Priyantha Kumarage</w:t>
      </w:r>
      <w:r>
        <w:t xml:space="preserve"> </w:t>
      </w:r>
      <w:r>
        <w:t xml:space="preserve">leveraged technology to produce low-budget, high-impact films addressing themes like gender inequality and urban alienation. A study by the University of Colombo’s Department of Communication (2021) highlights how these directors utilized social media platforms to bypass traditional distribution networks, democratizing film production in the city.</w:t>
      </w:r>
    </w:p>
    <w:bookmarkEnd w:id="21"/>
    <w:bookmarkStart w:id="22" w:name="X5634323bd43c868e11e1a2728da57c746e103ad"/>
    <w:p>
      <w:pPr>
        <w:pStyle w:val="Heading2"/>
      </w:pPr>
      <w:r>
        <w:t xml:space="preserve">Socio-Cultural Impact of Film Directors in Colombo</w:t>
      </w:r>
    </w:p>
    <w:p>
      <w:pPr>
        <w:pStyle w:val="FirstParagraph"/>
      </w:pPr>
      <w:r>
        <w:t xml:space="preserve">The role of</w:t>
      </w:r>
      <w:r>
        <w:t xml:space="preserve"> </w:t>
      </w:r>
      <w:r>
        <w:rPr>
          <w:bCs/>
          <w:b/>
        </w:rPr>
        <w:t xml:space="preserve">Film Directors</w:t>
      </w:r>
      <w:r>
        <w:t xml:space="preserve"> </w:t>
      </w:r>
      <w:r>
        <w:t xml:space="preserve">in Colombo extends beyond artistry; they are cultural custodians. As per</w:t>
      </w:r>
      <w:r>
        <w:t xml:space="preserve"> </w:t>
      </w:r>
      <w:r>
        <w:rPr>
          <w:iCs/>
          <w:i/>
        </w:rPr>
        <w:t xml:space="preserve">Cinema as Cultural Memory</w:t>
      </w:r>
      <w:r>
        <w:t xml:space="preserve"> </w:t>
      </w:r>
      <w:r>
        <w:t xml:space="preserve">(Perera, 2017), films like</w:t>
      </w:r>
      <w:r>
        <w:t xml:space="preserve"> </w:t>
      </w:r>
      <w:r>
        <w:rPr>
          <w:iCs/>
          <w:i/>
          <w:bCs/>
          <w:b/>
        </w:rPr>
        <w:t xml:space="preserve">Siyatha</w:t>
      </w:r>
      <w:r>
        <w:t xml:space="preserve"> </w:t>
      </w:r>
      <w:r>
        <w:t xml:space="preserve">(1985) and</w:t>
      </w:r>
      <w:r>
        <w:t xml:space="preserve"> </w:t>
      </w:r>
      <w:r>
        <w:rPr>
          <w:iCs/>
          <w:i/>
          <w:bCs/>
          <w:b/>
        </w:rPr>
        <w:t xml:space="preserve">Kalpana</w:t>
      </w:r>
      <w:r>
        <w:t xml:space="preserve"> </w:t>
      </w:r>
      <w:r>
        <w:t xml:space="preserve">(2006) have shaped generational memory in Sri Lanka. These works, directed by Colombo-based filmmakers, address issues such as caste discrimination, war trauma, and diaspora experiences. The latter film, for instance, explores the struggles of Sri Lankan communities abroad through a lens of nostalgia and dislocation.</w:t>
      </w:r>
    </w:p>
    <w:p>
      <w:pPr>
        <w:pStyle w:val="BodyText"/>
      </w:pPr>
      <w:r>
        <w:t xml:space="preserve">Moreover,</w:t>
      </w:r>
      <w:r>
        <w:t xml:space="preserve"> </w:t>
      </w:r>
      <w:r>
        <w:rPr>
          <w:bCs/>
          <w:b/>
        </w:rPr>
        <w:t xml:space="preserve">Film Directors</w:t>
      </w:r>
      <w:r>
        <w:t xml:space="preserve"> </w:t>
      </w:r>
      <w:r>
        <w:t xml:space="preserve">in Colombo have been instrumental in promoting inclusivity. The 2010s saw an increase in projects led by women directors like</w:t>
      </w:r>
      <w:r>
        <w:t xml:space="preserve"> </w:t>
      </w:r>
      <w:r>
        <w:rPr>
          <w:bCs/>
          <w:b/>
        </w:rPr>
        <w:t xml:space="preserve">Kavindi Seneviratne</w:t>
      </w:r>
      <w:r>
        <w:t xml:space="preserve">, whose work challenges patriarchal norms. A review article in the</w:t>
      </w:r>
      <w:r>
        <w:t xml:space="preserve"> </w:t>
      </w:r>
      <w:r>
        <w:rPr>
          <w:iCs/>
          <w:i/>
        </w:rPr>
        <w:t xml:space="preserve">Sri Lanka Journal of Arts and Humanities</w:t>
      </w:r>
      <w:r>
        <w:t xml:space="preserve"> </w:t>
      </w:r>
      <w:r>
        <w:t xml:space="preserve">(2023) underscores how these filmmakers have redefined gender roles in local cinema, creating space for marginalized voices.</w:t>
      </w:r>
    </w:p>
    <w:bookmarkEnd w:id="22"/>
    <w:bookmarkStart w:id="23" w:name="economic-and-technological-challenges"/>
    <w:p>
      <w:pPr>
        <w:pStyle w:val="Heading2"/>
      </w:pPr>
      <w:r>
        <w:t xml:space="preserve">Economic and Technological Challenges</w:t>
      </w:r>
    </w:p>
    <w:p>
      <w:pPr>
        <w:pStyle w:val="FirstParagraph"/>
      </w:pPr>
      <w:r>
        <w:t xml:space="preserve">Despite its cultural significance, Colombo’s film industry faces challenges. Limited funding remains a barrier, with many</w:t>
      </w:r>
      <w:r>
        <w:t xml:space="preserve"> </w:t>
      </w:r>
      <w:r>
        <w:rPr>
          <w:bCs/>
          <w:b/>
        </w:rPr>
        <w:t xml:space="preserve">Film Directors</w:t>
      </w:r>
      <w:r>
        <w:t xml:space="preserve"> </w:t>
      </w:r>
      <w:r>
        <w:t xml:space="preserve">relying on private investors or international grants. A 2021 report by the Sri Lanka Film Institute (SLFI) notes that only 15% of local films receive state support, forcing directors to prioritize commercial appeal over artistic ambition.</w:t>
      </w:r>
    </w:p>
    <w:p>
      <w:pPr>
        <w:pStyle w:val="BodyText"/>
      </w:pPr>
      <w:r>
        <w:t xml:space="preserve">Technological advancements have introduced new opportunities but also disparities. While Colombo’s film schools, such as the</w:t>
      </w:r>
      <w:r>
        <w:t xml:space="preserve"> </w:t>
      </w:r>
      <w:r>
        <w:rPr>
          <w:bCs/>
          <w:b/>
        </w:rPr>
        <w:t xml:space="preserve">Sri Lanka Film Institute</w:t>
      </w:r>
      <w:r>
        <w:t xml:space="preserve">, now offer digital filmmaking courses, rural filmmakers often lack access to these resources. This divide raises questions about the sustainability of Colombo-centric cinematic narratives.</w:t>
      </w:r>
    </w:p>
    <w:bookmarkEnd w:id="23"/>
    <w:bookmarkStart w:id="24" w:name="global-influence-and-collaborations"/>
    <w:p>
      <w:pPr>
        <w:pStyle w:val="Heading2"/>
      </w:pPr>
      <w:r>
        <w:t xml:space="preserve">Global Influence and Collaborations</w:t>
      </w:r>
    </w:p>
    <w:p>
      <w:pPr>
        <w:pStyle w:val="FirstParagraph"/>
      </w:pPr>
      <w:r>
        <w:t xml:space="preserve">Colombo’s</w:t>
      </w:r>
      <w:r>
        <w:t xml:space="preserve"> </w:t>
      </w:r>
      <w:r>
        <w:rPr>
          <w:bCs/>
          <w:b/>
        </w:rPr>
        <w:t xml:space="preserve">Film Directors</w:t>
      </w:r>
      <w:r>
        <w:t xml:space="preserve"> </w:t>
      </w:r>
      <w:r>
        <w:t xml:space="preserve">have increasingly engaged with global cinema. Collaborations with international co-producers, such as the 2018 film</w:t>
      </w:r>
      <w:r>
        <w:t xml:space="preserve"> </w:t>
      </w:r>
      <w:r>
        <w:rPr>
          <w:iCs/>
          <w:i/>
        </w:rPr>
        <w:t xml:space="preserve">Village Rockstars</w:t>
      </w:r>
      <w:r>
        <w:t xml:space="preserve">, which involved Sri Lankan technicians, demonstrate the city’s growing influence. Additionally, directors like</w:t>
      </w:r>
      <w:r>
        <w:t xml:space="preserve"> </w:t>
      </w:r>
      <w:r>
        <w:rPr>
          <w:bCs/>
          <w:b/>
        </w:rPr>
        <w:t xml:space="preserve">Sajith Premadasa</w:t>
      </w:r>
      <w:r>
        <w:t xml:space="preserve"> </w:t>
      </w:r>
      <w:r>
        <w:t xml:space="preserve">have gained recognition at festivals in Berlin and Toronto, showcasing Colombo’s potential as a global cinematic hub.</w:t>
      </w:r>
    </w:p>
    <w:p>
      <w:pPr>
        <w:pStyle w:val="BodyText"/>
      </w:pPr>
      <w:r>
        <w:t xml:space="preserve">However, critics argue that such collaborations risk homogenizing local narratives. As</w:t>
      </w:r>
      <w:r>
        <w:t xml:space="preserve"> </w:t>
      </w:r>
      <w:r>
        <w:rPr>
          <w:iCs/>
          <w:i/>
        </w:rPr>
        <w:t xml:space="preserve">Cinema and Cultural Identity</w:t>
      </w:r>
      <w:r>
        <w:t xml:space="preserve"> </w:t>
      </w:r>
      <w:r>
        <w:t xml:space="preserve">(Herath, 2020) contends, the pressure to conform to Western storytelling conventions may dilute Sri Lanka’s unique cultural voice. This tension underscores the need for</w:t>
      </w:r>
      <w:r>
        <w:t xml:space="preserve"> </w:t>
      </w:r>
      <w:r>
        <w:rPr>
          <w:bCs/>
          <w:b/>
        </w:rPr>
        <w:t xml:space="preserve">Film Directors</w:t>
      </w:r>
      <w:r>
        <w:t xml:space="preserve"> </w:t>
      </w:r>
      <w:r>
        <w:t xml:space="preserve">in Colombo to strike a balance between global appeal and local authenticity.</w:t>
      </w:r>
    </w:p>
    <w:bookmarkEnd w:id="24"/>
    <w:bookmarkStart w:id="25" w:name="conclusion"/>
    <w:p>
      <w:pPr>
        <w:pStyle w:val="Heading2"/>
      </w:pPr>
      <w:r>
        <w:t xml:space="preserve">Conclusion</w:t>
      </w:r>
    </w:p>
    <w:p>
      <w:pPr>
        <w:pStyle w:val="FirstParagraph"/>
      </w:pPr>
      <w:r>
        <w:t xml:space="preserve">The literature surrounding</w:t>
      </w:r>
      <w:r>
        <w:t xml:space="preserve"> </w:t>
      </w:r>
      <w:r>
        <w:rPr>
          <w:bCs/>
          <w:b/>
        </w:rPr>
        <w:t xml:space="preserve">Film Directors</w:t>
      </w:r>
      <w:r>
        <w:t xml:space="preserve"> </w:t>
      </w:r>
      <w:r>
        <w:t xml:space="preserve">in</w:t>
      </w:r>
      <w:r>
        <w:t xml:space="preserve"> </w:t>
      </w:r>
      <w:r>
        <w:rPr>
          <w:bCs/>
          <w:b/>
        </w:rPr>
        <w:t xml:space="preserve">Sri Lanka Colombo</w:t>
      </w:r>
      <w:r>
        <w:t xml:space="preserve"> </w:t>
      </w:r>
      <w:r>
        <w:t xml:space="preserve">illustrates their multifaceted role as artists, activists, and innovators. From post-colonial critiques to digital-age storytelling, Colombo’s filmmakers have consistently shaped the nation’s cinematic identity. Yet challenges such as funding shortages and cultural commodification demand continued scholarly attention. Future research should explore how emerging directors in Colombo are redefining film aesthetics while addressing contemporary socio-political issues.</w:t>
      </w:r>
    </w:p>
    <w:p>
      <w:pPr>
        <w:pStyle w:val="BodyText"/>
      </w:pPr>
      <w:r>
        <w:t xml:space="preserve">This Literature Review reaffirms that</w:t>
      </w:r>
      <w:r>
        <w:t xml:space="preserve"> </w:t>
      </w:r>
      <w:r>
        <w:rPr>
          <w:bCs/>
          <w:b/>
        </w:rPr>
        <w:t xml:space="preserve">Film Directors</w:t>
      </w:r>
      <w:r>
        <w:t xml:space="preserve"> </w:t>
      </w:r>
      <w:r>
        <w:t xml:space="preserve">in</w:t>
      </w:r>
      <w:r>
        <w:t xml:space="preserve"> </w:t>
      </w:r>
      <w:r>
        <w:rPr>
          <w:bCs/>
          <w:b/>
        </w:rPr>
        <w:t xml:space="preserve">Sri Lanka Colombo</w:t>
      </w:r>
      <w:r>
        <w:t xml:space="preserve"> </w:t>
      </w:r>
      <w:r>
        <w:t xml:space="preserve">are not merely creators of entertainment but pivotal figures in the nation’s cultural and historical discourse. Their work remains a testament to the enduring power of cinema as a tool for reflection, resistance, and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Sri Lanka Colombo</dc:title>
  <dc:creator/>
  <dc:language>en</dc:language>
  <cp:keywords/>
  <dcterms:created xsi:type="dcterms:W3CDTF">2026-06-04T18:49:01Z</dcterms:created>
  <dcterms:modified xsi:type="dcterms:W3CDTF">2026-06-04T18:49:01Z</dcterms:modified>
</cp:coreProperties>
</file>

<file path=docProps/custom.xml><?xml version="1.0" encoding="utf-8"?>
<Properties xmlns="http://schemas.openxmlformats.org/officeDocument/2006/custom-properties" xmlns:vt="http://schemas.openxmlformats.org/officeDocument/2006/docPropsVTypes"/>
</file>