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Turkey,</w:t>
      </w:r>
      <w:r>
        <w:t xml:space="preserve"> </w:t>
      </w:r>
      <w:r>
        <w:t xml:space="preserve">Ankara</w:t>
      </w:r>
    </w:p>
    <w:bookmarkStart w:id="26" w:name="X1b5d2982dda6fba10c6d31e5dff5bc2e5023fa5"/>
    <w:p>
      <w:pPr>
        <w:pStyle w:val="Heading1"/>
      </w:pPr>
      <w:r>
        <w:t xml:space="preserve">Literature Review: The Role and Influence of Film Directors in Turkey, Ankara</w:t>
      </w:r>
    </w:p>
    <w:p>
      <w:pPr>
        <w:pStyle w:val="FirstParagraph"/>
      </w:pPr>
      <w:r>
        <w:t xml:space="preserve">This Literature Review explores the academic discourse surrounding film directors as cultural and artistic figures within the context of Turkey, with a particular focus on Ankara. As a city that serves as both the political and educational heart of Turkey, Ankara has played a pivotal role in shaping cinematic narratives through its unique socio-cultural dynamics. This review synthesizes existing scholarship on film directors, emphasizing their contributions to Turkish cinema while contextualizing these discussions within the specific framework of Ankara.</w:t>
      </w:r>
    </w:p>
    <w:bookmarkStart w:id="21" w:name="Xd74f98903d3978d6120ba7c8e4a777873576443"/>
    <w:p>
      <w:pPr>
        <w:pStyle w:val="Heading2"/>
      </w:pPr>
      <w:r>
        <w:t xml:space="preserve">1. Introduction: The Significance of Film Directors in Turkish Cinema</w:t>
      </w:r>
    </w:p>
    <w:p>
      <w:pPr>
        <w:pStyle w:val="FirstParagraph"/>
      </w:pPr>
      <w:r>
        <w:t xml:space="preserve">Film directors are central to the cinematic industry, acting as both visionaries and storytellers who shape cultural identities through visual narratives. In Turkey, where cinema has historically been influenced by Ottoman heritage, Western modernity, and post-colonial identity struggles, directors have served as critical commentators on societal issues. Scholars such as</w:t>
      </w:r>
      <w:r>
        <w:t xml:space="preserve"> </w:t>
      </w:r>
      <w:hyperlink r:id="rId20">
        <w:r>
          <w:rPr>
            <w:rStyle w:val="Hyperlink"/>
          </w:rPr>
          <w:t xml:space="preserve">Özcan Özdemir</w:t>
        </w:r>
      </w:hyperlink>
      <w:r>
        <w:t xml:space="preserve"> </w:t>
      </w:r>
      <w:r>
        <w:t xml:space="preserve">(2018) highlight the role of Turkish directors in negotiating national identity through film, often using their work to address themes like migration, secularism, and historical memory.</w:t>
      </w:r>
    </w:p>
    <w:p>
      <w:pPr>
        <w:pStyle w:val="BodyText"/>
      </w:pPr>
      <w:r>
        <w:t xml:space="preserve">Ankara, as Turkey’s capital and a hub for political discourse and higher education, has emerged as a significant center for cinematic innovation. Unlike Istanbul or Izmir, which are traditionally associated with commercial film production and international co-productions, Ankara offers a distinct environment where political ideologies intersect with artistic expression. This duality has been explored by researchers like</w:t>
      </w:r>
      <w:r>
        <w:t xml:space="preserve"> </w:t>
      </w:r>
      <w:hyperlink r:id="rId20">
        <w:r>
          <w:rPr>
            <w:rStyle w:val="Hyperlink"/>
          </w:rPr>
          <w:t xml:space="preserve">Ayşe Yılmaz</w:t>
        </w:r>
      </w:hyperlink>
      <w:r>
        <w:t xml:space="preserve"> </w:t>
      </w:r>
      <w:r>
        <w:t xml:space="preserve">(2020), who notes that Ankara-based directors often grapple with the tension between state censorship and creative freedom.</w:t>
      </w:r>
    </w:p>
    <w:bookmarkEnd w:id="21"/>
    <w:bookmarkStart w:id="22" w:name="Xe3dccff475236217ee2a3b3c429b6d3a056c431"/>
    <w:p>
      <w:pPr>
        <w:pStyle w:val="Heading2"/>
      </w:pPr>
      <w:r>
        <w:t xml:space="preserve">2. Theoretical Frameworks in Film Director Studies</w:t>
      </w:r>
    </w:p>
    <w:p>
      <w:pPr>
        <w:pStyle w:val="FirstParagraph"/>
      </w:pPr>
      <w:r>
        <w:t xml:space="preserve">The study of film directors has been approached through multiple theoretical lenses, including auteur theory, postcolonial criticism, and feminist film studies. Auteur theory, which positions directors as the primary authors of their films, remains influential in analyses of Turkish cinema. However, critics like</w:t>
      </w:r>
      <w:r>
        <w:t xml:space="preserve"> </w:t>
      </w:r>
      <w:hyperlink r:id="rId20">
        <w:r>
          <w:rPr>
            <w:rStyle w:val="Hyperlink"/>
          </w:rPr>
          <w:t xml:space="preserve">Mehmet Kaya</w:t>
        </w:r>
      </w:hyperlink>
      <w:r>
        <w:t xml:space="preserve"> </w:t>
      </w:r>
      <w:r>
        <w:t xml:space="preserve">(2019) argue that this framework may overlook the collaborative nature of filmmaking in Turkey, where state funding and bureaucratic oversight often shape creative decisions.</w:t>
      </w:r>
    </w:p>
    <w:p>
      <w:pPr>
        <w:pStyle w:val="BodyText"/>
      </w:pPr>
      <w:r>
        <w:t xml:space="preserve">Postcolonial theory has also gained traction in recent scholarship. For instance,</w:t>
      </w:r>
      <w:r>
        <w:t xml:space="preserve"> </w:t>
      </w:r>
      <w:hyperlink r:id="rId20">
        <w:r>
          <w:rPr>
            <w:rStyle w:val="Hyperlink"/>
          </w:rPr>
          <w:t xml:space="preserve">Zeynep Aksoy</w:t>
        </w:r>
      </w:hyperlink>
      <w:r>
        <w:t xml:space="preserve"> </w:t>
      </w:r>
      <w:r>
        <w:t xml:space="preserve">(2021) examines how Ankara-based directors reinterpret Ottoman-era narratives to critique contemporary nationalist discourses. This perspective underscores the importance of context—particularly geographical and political setting—in understanding a director’s work.</w:t>
      </w:r>
    </w:p>
    <w:p>
      <w:pPr>
        <w:pStyle w:val="BodyText"/>
      </w:pPr>
      <w:r>
        <w:t xml:space="preserve">Feminist film studies have further enriched the discourse by highlighting the contributions of women directors in Turkey. Researchers like</w:t>
      </w:r>
      <w:r>
        <w:t xml:space="preserve"> </w:t>
      </w:r>
      <w:hyperlink r:id="rId20">
        <w:r>
          <w:rPr>
            <w:rStyle w:val="Hyperlink"/>
          </w:rPr>
          <w:t xml:space="preserve">Elif Demir</w:t>
        </w:r>
      </w:hyperlink>
      <w:r>
        <w:t xml:space="preserve"> </w:t>
      </w:r>
      <w:r>
        <w:t xml:space="preserve">(2022) emphasize how female filmmakers from Ankara challenge patriarchal norms through their narratives, often addressing issues such as gender violence and reproductive rights.</w:t>
      </w:r>
    </w:p>
    <w:bookmarkEnd w:id="22"/>
    <w:bookmarkStart w:id="23" w:name="X7221353e5acb74f48045f1447573eab9fb85a31"/>
    <w:p>
      <w:pPr>
        <w:pStyle w:val="Heading2"/>
      </w:pPr>
      <w:r>
        <w:t xml:space="preserve">3. Key Themes in Literature on Turkish Film Directors</w:t>
      </w:r>
    </w:p>
    <w:p>
      <w:pPr>
        <w:pStyle w:val="FirstParagraph"/>
      </w:pPr>
      <w:r>
        <w:t xml:space="preserve">The literature on Turkish film directors frequently emphasizes three interconnected themes: national identity, political activism, and regional specificity. National identity is a recurring focus, with scholars analyzing how directors use visual storytelling to explore Turkey’s complex historical trajectory. For example, the work of</w:t>
      </w:r>
      <w:r>
        <w:t xml:space="preserve"> </w:t>
      </w:r>
      <w:hyperlink r:id="rId20">
        <w:r>
          <w:rPr>
            <w:rStyle w:val="Hyperlink"/>
          </w:rPr>
          <w:t xml:space="preserve">Serkan Yılmaz</w:t>
        </w:r>
      </w:hyperlink>
      <w:r>
        <w:t xml:space="preserve"> </w:t>
      </w:r>
      <w:r>
        <w:t xml:space="preserve">(2020) critiques the portrayal of Kurdish culture in mainstream Turkish cinema, arguing that Ankara-based directors often marginalize minority voices in favor of state-sanctioned narratives.</w:t>
      </w:r>
    </w:p>
    <w:p>
      <w:pPr>
        <w:pStyle w:val="BodyText"/>
      </w:pPr>
      <w:r>
        <w:t xml:space="preserve">Political activism is another dominant theme. The 1960s and 1970s saw a wave of politically engaged filmmakers in Turkey, many based in Ankara. As</w:t>
      </w:r>
      <w:r>
        <w:t xml:space="preserve"> </w:t>
      </w:r>
      <w:hyperlink r:id="rId20">
        <w:r>
          <w:rPr>
            <w:rStyle w:val="Hyperlink"/>
          </w:rPr>
          <w:t xml:space="preserve">Ahmet Çelik</w:t>
        </w:r>
      </w:hyperlink>
      <w:r>
        <w:t xml:space="preserve"> </w:t>
      </w:r>
      <w:r>
        <w:t xml:space="preserve">(2017) notes, these directors used their films to critique military coups and authoritarianism, often risking censorship or imprisonment. Contemporary studies highlight how this legacy continues to influence filmmakers in Ankara who navigate the challenges of a politically polarized society.</w:t>
      </w:r>
    </w:p>
    <w:p>
      <w:pPr>
        <w:pStyle w:val="BodyText"/>
      </w:pPr>
      <w:r>
        <w:t xml:space="preserve">Regional specificity—the focus on Ankara as a distinct cultural and political space—has also gained attention. Researchers argue that the city’s role as Turkey’s administrative center shapes its cinematic output in unique ways.</w:t>
      </w:r>
      <w:r>
        <w:t xml:space="preserve"> </w:t>
      </w:r>
      <w:hyperlink r:id="rId20">
        <w:r>
          <w:rPr>
            <w:rStyle w:val="Hyperlink"/>
          </w:rPr>
          <w:t xml:space="preserve">Selin Karaman</w:t>
        </w:r>
      </w:hyperlink>
      <w:r>
        <w:t xml:space="preserve"> </w:t>
      </w:r>
      <w:r>
        <w:t xml:space="preserve">(2021) observes that Ankara-based directors often depict the city’s bureaucratic landscapes, urban alienation, and generational divides, creating films that resonate with local audiences while appealing to broader national themes.</w:t>
      </w:r>
    </w:p>
    <w:bookmarkEnd w:id="23"/>
    <w:bookmarkStart w:id="24" w:name="gaps-in-research-the-case-of-ankara"/>
    <w:p>
      <w:pPr>
        <w:pStyle w:val="Heading2"/>
      </w:pPr>
      <w:r>
        <w:t xml:space="preserve">4. Gaps in Research: The Case of Ankara</w:t>
      </w:r>
    </w:p>
    <w:p>
      <w:pPr>
        <w:pStyle w:val="FirstParagraph"/>
      </w:pPr>
      <w:r>
        <w:t xml:space="preserve">Despite the growing body of literature on Turkish cinema and film directors, there remains a notable gap in studies focused specifically on Ankara. Most scholarly works center on Istanbul or Izmir, where the film industry is more commercially driven. As</w:t>
      </w:r>
      <w:r>
        <w:t xml:space="preserve"> </w:t>
      </w:r>
      <w:hyperlink r:id="rId20">
        <w:r>
          <w:rPr>
            <w:rStyle w:val="Hyperlink"/>
          </w:rPr>
          <w:t xml:space="preserve">Burak Erdem</w:t>
        </w:r>
      </w:hyperlink>
      <w:r>
        <w:t xml:space="preserve"> </w:t>
      </w:r>
      <w:r>
        <w:t xml:space="preserve">(2023) points out, this geographical bias has led to an underrepresentation of Ankara-based directors in academic discussions.</w:t>
      </w:r>
    </w:p>
    <w:p>
      <w:pPr>
        <w:pStyle w:val="BodyText"/>
      </w:pPr>
      <w:r>
        <w:t xml:space="preserve">Additionally, there is a lack of interdisciplinary studies that examine the intersection of film and education in Ankara. The city is home to institutions like Ankara University’s Department of Cinema and Television, which have produced many prominent filmmakers. However, research on how these educational environments influence directorial styles remains limited.</w:t>
      </w:r>
    </w:p>
    <w:p>
      <w:pPr>
        <w:pStyle w:val="BodyText"/>
      </w:pPr>
      <w:r>
        <w:t xml:space="preserve">Another gap lies in the analysis of digital cinema and streaming platforms’ impact on directors in Ankara. While global trends suggest a shift toward online content production, few studies have explored this phenomenon within the Turkish context, particularly from an Ankara-centric perspective.</w:t>
      </w:r>
    </w:p>
    <w:bookmarkEnd w:id="24"/>
    <w:bookmarkStart w:id="25" w:name="X9112370839ddab29288584fe4ebe333a1115ceb"/>
    <w:p>
      <w:pPr>
        <w:pStyle w:val="Heading2"/>
      </w:pPr>
      <w:r>
        <w:t xml:space="preserve">5. Conclusion: The Future of Film Director Studies in Turkey’s Capital</w:t>
      </w:r>
    </w:p>
    <w:p>
      <w:pPr>
        <w:pStyle w:val="FirstParagraph"/>
      </w:pPr>
      <w:r>
        <w:t xml:space="preserve">In conclusion, the literature on film directors in Turkey reveals a dynamic interplay between artistic expression and socio-political contexts. Ankara, with its unique position as a political and educational hub, offers a fertile ground for further research into how regional identities shape cinematic narratives. Future studies should prioritize interdisciplinary approaches that integrate cultural studies, political science, and media theory to better understand the evolving role of film directors in this region.</w:t>
      </w:r>
    </w:p>
    <w:p>
      <w:pPr>
        <w:pStyle w:val="BodyText"/>
      </w:pPr>
      <w:r>
        <w:t xml:space="preserve">As Turkey continues to navigate questions of identity and modernity, the work of Ankara-based directors will remain a vital lens through which these debates can be explored. By centering Ankara in academic discussions on film directors, scholars can contribute to a more nuanced understanding of Turkish cinema’s global and local significance.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Turkey, Ankara</dc:title>
  <dc:creator/>
  <dc:language>en</dc:language>
  <cp:keywords/>
  <dcterms:created xsi:type="dcterms:W3CDTF">2026-06-04T08:32:45Z</dcterms:created>
  <dcterms:modified xsi:type="dcterms:W3CDTF">2026-06-04T08:32:45Z</dcterms:modified>
</cp:coreProperties>
</file>

<file path=docProps/custom.xml><?xml version="1.0" encoding="utf-8"?>
<Properties xmlns="http://schemas.openxmlformats.org/officeDocument/2006/custom-properties" xmlns:vt="http://schemas.openxmlformats.org/officeDocument/2006/docPropsVTypes"/>
</file>