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fa1aaf54d83739792f62f1705e3ace4f64ca65a"/>
    <w:p>
      <w:pPr>
        <w:pStyle w:val="Heading1"/>
      </w:pPr>
      <w:r>
        <w:t xml:space="preserve">Literature Review on Film Directors in Turkey, Istanbul</w:t>
      </w:r>
    </w:p>
    <w:p>
      <w:pPr>
        <w:pStyle w:val="FirstParagraph"/>
      </w:pPr>
      <w:r>
        <w:t xml:space="preserve">A literature review serves as a critical analysis of existing scholarship and discourse within a specific field. In the context of film studies, this review focuses on the role and influence of</w:t>
      </w:r>
      <w:r>
        <w:t xml:space="preserve"> </w:t>
      </w:r>
      <w:r>
        <w:rPr>
          <w:bCs/>
          <w:b/>
        </w:rPr>
        <w:t xml:space="preserve">film directors in Turkey, particularly in Istanbul</w:t>
      </w:r>
      <w:r>
        <w:t xml:space="preserve">, examining how their work reflects cultural dynamics, historical trajectories, and contemporary challenges. This document explores the interplay between cinematic artistry and socio-political environments in Istanbul, positioning it as a pivotal hub for Turkish cinema.</w:t>
      </w:r>
    </w:p>
    <w:bookmarkStart w:id="20" w:name="X8de33be42a492bd7da344688ff09d49543971d3"/>
    <w:p>
      <w:pPr>
        <w:pStyle w:val="Heading2"/>
      </w:pPr>
      <w:r>
        <w:t xml:space="preserve">1. Historical Context of Turkish Cinema and Istanbul’s Role</w:t>
      </w:r>
    </w:p>
    <w:p>
      <w:pPr>
        <w:pStyle w:val="FirstParagraph"/>
      </w:pPr>
      <w:r>
        <w:t xml:space="preserve">The evolution of</w:t>
      </w:r>
      <w:r>
        <w:t xml:space="preserve"> </w:t>
      </w:r>
      <w:r>
        <w:rPr>
          <w:bCs/>
          <w:b/>
        </w:rPr>
        <w:t xml:space="preserve">film directors in Turkey</w:t>
      </w:r>
      <w:r>
        <w:t xml:space="preserve"> </w:t>
      </w:r>
      <w:r>
        <w:t xml:space="preserve">has been deeply intertwined with the nation's cultural identity, with</w:t>
      </w:r>
      <w:r>
        <w:t xml:space="preserve"> </w:t>
      </w:r>
      <w:r>
        <w:rPr>
          <w:bCs/>
          <w:b/>
        </w:rPr>
        <w:t xml:space="preserve">Istanbul</w:t>
      </w:r>
      <w:r>
        <w:t xml:space="preserve"> </w:t>
      </w:r>
      <w:r>
        <w:t xml:space="preserve">serving as both a historical and symbolic center. Since the early 20th century, Istanbul has functioned as a crossroads of Eastern and Western influences, shaping narratives that resonate globally while retaining distinct local characteristics. Early Turkish cinema directors such as</w:t>
      </w:r>
      <w:r>
        <w:t xml:space="preserve"> </w:t>
      </w:r>
      <w:r>
        <w:rPr>
          <w:iCs/>
          <w:i/>
        </w:rPr>
        <w:t xml:space="preserve">Halit Refiğ</w:t>
      </w:r>
      <w:r>
        <w:t xml:space="preserve"> </w:t>
      </w:r>
      <w:r>
        <w:t xml:space="preserve">and</w:t>
      </w:r>
      <w:r>
        <w:t xml:space="preserve"> </w:t>
      </w:r>
      <w:r>
        <w:rPr>
          <w:iCs/>
          <w:i/>
        </w:rPr>
        <w:t xml:space="preserve">Sadri Alışık</w:t>
      </w:r>
      <w:r>
        <w:t xml:space="preserve"> </w:t>
      </w:r>
      <w:r>
        <w:t xml:space="preserve">laid the foundation for a cinematic tradition that emphasized storytelling rooted in Ottoman heritage, yet adapted to modernist sensibilities.</w:t>
      </w:r>
    </w:p>
    <w:p>
      <w:pPr>
        <w:pStyle w:val="BodyText"/>
      </w:pPr>
      <w:r>
        <w:t xml:space="preserve">In Istanbul, the city’s architectural and social diversity has provided directors with a rich tapestry of visual and thematic material. Scholars like Çiğdem Kafadar (</w:t>
      </w:r>
      <w:r>
        <w:rPr>
          <w:iCs/>
          <w:i/>
        </w:rPr>
        <w:t xml:space="preserve">Cinema and Identity in Turkey</w:t>
      </w:r>
      <w:r>
        <w:t xml:space="preserve">, 2015) argue that Istanbul’s dual identity—as both a cosmopolitan metropolis and a bastion of traditional values—has inspired directors to explore themes of duality, displacement, and modernity. This dynamic is evident in the works of</w:t>
      </w:r>
      <w:r>
        <w:t xml:space="preserve"> </w:t>
      </w:r>
      <w:r>
        <w:rPr>
          <w:iCs/>
          <w:i/>
        </w:rPr>
        <w:t xml:space="preserve">Nuri Bilge Ceylan</w:t>
      </w:r>
      <w:r>
        <w:t xml:space="preserve">, whose films often juxtapose urban decay with the tranquility of Anatolian landscapes, reflecting Istanbul’s role as a cultural fulcrum.</w:t>
      </w:r>
    </w:p>
    <w:bookmarkEnd w:id="20"/>
    <w:bookmarkStart w:id="21" w:name="X43281cde60ed8e1a3255ba8f1bb80f4540512c3"/>
    <w:p>
      <w:pPr>
        <w:pStyle w:val="Heading2"/>
      </w:pPr>
      <w:r>
        <w:t xml:space="preserve">2. Cultural and Political Influences on Film Directors in Istanbul</w:t>
      </w:r>
    </w:p>
    <w:p>
      <w:pPr>
        <w:pStyle w:val="FirstParagraph"/>
      </w:pPr>
      <w:r>
        <w:t xml:space="preserve">The political climate in Turkey has profoundly impacted the creative output of</w:t>
      </w:r>
      <w:r>
        <w:t xml:space="preserve"> </w:t>
      </w:r>
      <w:r>
        <w:rPr>
          <w:bCs/>
          <w:b/>
        </w:rPr>
        <w:t xml:space="preserve">film directors in Istanbul</w:t>
      </w:r>
      <w:r>
        <w:t xml:space="preserve">. Periods of authoritarian rule, such as the 1980 military coup, imposed strict censorship that stifled artistic freedom. However, post-2000 reforms and the rise of independent cinema have allowed directors to address socio-political issues more openly. For instance,</w:t>
      </w:r>
      <w:r>
        <w:t xml:space="preserve"> </w:t>
      </w:r>
      <w:r>
        <w:rPr>
          <w:iCs/>
          <w:i/>
        </w:rPr>
        <w:t xml:space="preserve">Yılmaz Güney</w:t>
      </w:r>
      <w:r>
        <w:t xml:space="preserve">, a director from Istanbul, became emblematic of resistance against state control through his critically acclaimed films like</w:t>
      </w:r>
      <w:r>
        <w:t xml:space="preserve"> </w:t>
      </w:r>
      <w:r>
        <w:rPr>
          <w:iCs/>
          <w:i/>
        </w:rPr>
        <w:t xml:space="preserve">The Time to Live and the Time to Die</w:t>
      </w:r>
      <w:r>
        <w:t xml:space="preserve"> </w:t>
      </w:r>
      <w:r>
        <w:t xml:space="preserve">(1970), which critiqued social injustice.</w:t>
      </w:r>
    </w:p>
    <w:p>
      <w:pPr>
        <w:pStyle w:val="BodyText"/>
      </w:pPr>
      <w:r>
        <w:t xml:space="preserve">In contemporary times, directors in Istanbul navigate a complex landscape marked by government policies that regulate content. The Turkish film industry’s reliance on state funding has led to tensions between artistic integrity and commercial viability. Scholars like Murat Belge (</w:t>
      </w:r>
      <w:r>
        <w:rPr>
          <w:iCs/>
          <w:i/>
        </w:rPr>
        <w:t xml:space="preserve">The Politics of Turkish Cinema</w:t>
      </w:r>
      <w:r>
        <w:t xml:space="preserve">, 2018) highlight how</w:t>
      </w:r>
      <w:r>
        <w:t xml:space="preserve"> </w:t>
      </w:r>
      <w:r>
        <w:rPr>
          <w:bCs/>
          <w:b/>
        </w:rPr>
        <w:t xml:space="preserve">film directors in Turkey</w:t>
      </w:r>
      <w:r>
        <w:t xml:space="preserve"> </w:t>
      </w:r>
      <w:r>
        <w:t xml:space="preserve">increasingly use allegory and symbolism to circumvent censorship, particularly in Istanbul, where the city’s historical layers offer a metaphorical lens for political commentary.</w:t>
      </w:r>
    </w:p>
    <w:bookmarkEnd w:id="21"/>
    <w:bookmarkStart w:id="22" w:name="X11172862e006abf6849357e18a72ff30ac40776"/>
    <w:p>
      <w:pPr>
        <w:pStyle w:val="Heading2"/>
      </w:pPr>
      <w:r>
        <w:t xml:space="preserve">3. Challenges Faced by Directors in Istanbul</w:t>
      </w:r>
    </w:p>
    <w:p>
      <w:pPr>
        <w:pStyle w:val="FirstParagraph"/>
      </w:pPr>
      <w:r>
        <w:rPr>
          <w:bCs/>
          <w:b/>
        </w:rPr>
        <w:t xml:space="preserve">Film directors in Turkey</w:t>
      </w:r>
      <w:r>
        <w:t xml:space="preserve">, especially those based in</w:t>
      </w:r>
      <w:r>
        <w:t xml:space="preserve"> </w:t>
      </w:r>
      <w:r>
        <w:rPr>
          <w:bCs/>
          <w:b/>
        </w:rPr>
        <w:t xml:space="preserve">Istanbul</w:t>
      </w:r>
      <w:r>
        <w:t xml:space="preserve">, encounter unique challenges stemming from economic constraints, bureaucratic hurdles, and cultural expectations. The high cost of production, coupled with limited access to international co-productions, has hindered the growth of independent cinema. Additionally, Istanbul’s competitive film festival scene—such as the</w:t>
      </w:r>
      <w:r>
        <w:t xml:space="preserve"> </w:t>
      </w:r>
      <w:r>
        <w:rPr>
          <w:iCs/>
          <w:i/>
        </w:rPr>
        <w:t xml:space="preserve">İstanbul Film Festival</w:t>
      </w:r>
      <w:r>
        <w:t xml:space="preserve">—requires directors to balance local appeal with global marketability.</w:t>
      </w:r>
    </w:p>
    <w:p>
      <w:pPr>
        <w:pStyle w:val="BodyText"/>
      </w:pPr>
      <w:r>
        <w:t xml:space="preserve">Economic instability in Turkey has also affected film funding. As noted by Ayşe Savaş (</w:t>
      </w:r>
      <w:r>
        <w:rPr>
          <w:iCs/>
          <w:i/>
        </w:rPr>
        <w:t xml:space="preserve">Cinema in Crisis: Turkish Filmmaking After 2016</w:t>
      </w:r>
      <w:r>
        <w:t xml:space="preserve">, 2021), many directors struggle to secure financing for projects that do not align with state-approved narratives. This has led to a surge in self-funded or crowd-funded films, reflecting the resilience of</w:t>
      </w:r>
      <w:r>
        <w:t xml:space="preserve"> </w:t>
      </w:r>
      <w:r>
        <w:rPr>
          <w:bCs/>
          <w:b/>
        </w:rPr>
        <w:t xml:space="preserve">film directors in Istanbul</w:t>
      </w:r>
      <w:r>
        <w:t xml:space="preserve"> </w:t>
      </w:r>
      <w:r>
        <w:t xml:space="preserve">in adapting to systemic barriers.</w:t>
      </w:r>
    </w:p>
    <w:bookmarkEnd w:id="22"/>
    <w:bookmarkStart w:id="23" w:name="X3a839a7ed3a691e94352cf556918ab378880069"/>
    <w:p>
      <w:pPr>
        <w:pStyle w:val="Heading2"/>
      </w:pPr>
      <w:r>
        <w:t xml:space="preserve">4. Contemporary Trends and Contributions of Turkish Directors</w:t>
      </w:r>
    </w:p>
    <w:p>
      <w:pPr>
        <w:pStyle w:val="FirstParagraph"/>
      </w:pPr>
      <w:r>
        <w:t xml:space="preserve">In recent years,</w:t>
      </w:r>
      <w:r>
        <w:t xml:space="preserve"> </w:t>
      </w:r>
      <w:r>
        <w:rPr>
          <w:bCs/>
          <w:b/>
        </w:rPr>
        <w:t xml:space="preserve">film directors in Turkey</w:t>
      </w:r>
      <w:r>
        <w:t xml:space="preserve">, particularly those from Istanbul, have gained international recognition for their innovative storytelling and technical prowess. Directors like</w:t>
      </w:r>
      <w:r>
        <w:t xml:space="preserve"> </w:t>
      </w:r>
      <w:r>
        <w:rPr>
          <w:iCs/>
          <w:i/>
        </w:rPr>
        <w:t xml:space="preserve">Dursun Küçük</w:t>
      </w:r>
      <w:r>
        <w:t xml:space="preserve"> </w:t>
      </w:r>
      <w:r>
        <w:t xml:space="preserve">(</w:t>
      </w:r>
      <w:r>
        <w:rPr>
          <w:iCs/>
          <w:i/>
        </w:rPr>
        <w:t xml:space="preserve">Salt and Pepper</w:t>
      </w:r>
      <w:r>
        <w:t xml:space="preserve">) and</w:t>
      </w:r>
      <w:r>
        <w:t xml:space="preserve"> </w:t>
      </w:r>
      <w:r>
        <w:rPr>
          <w:iCs/>
          <w:i/>
        </w:rPr>
        <w:t xml:space="preserve">Kerem Sönmez</w:t>
      </w:r>
      <w:r>
        <w:t xml:space="preserve"> </w:t>
      </w:r>
      <w:r>
        <w:t xml:space="preserve">(</w:t>
      </w:r>
      <w:r>
        <w:rPr>
          <w:iCs/>
          <w:i/>
        </w:rPr>
        <w:t xml:space="preserve">Ayşecik: The Little Dove of the Mountains</w:t>
      </w:r>
      <w:r>
        <w:t xml:space="preserve">) have garnered critical acclaim by blending Turkish folklore with modern cinematic techniques.</w:t>
      </w:r>
    </w:p>
    <w:p>
      <w:pPr>
        <w:pStyle w:val="BodyText"/>
      </w:pPr>
      <w:r>
        <w:t xml:space="preserve">Istanbul’s film education institutions, such as the Istanbul Film Festival Academy, have also played a crucial role in nurturing emerging talent. These programs emphasize both technical training and cultural awareness, ensuring that</w:t>
      </w:r>
      <w:r>
        <w:t xml:space="preserve"> </w:t>
      </w:r>
      <w:r>
        <w:rPr>
          <w:bCs/>
          <w:b/>
        </w:rPr>
        <w:t xml:space="preserve">film directors in Turkey</w:t>
      </w:r>
      <w:r>
        <w:t xml:space="preserve"> </w:t>
      </w:r>
      <w:r>
        <w:t xml:space="preserve">remain attuned to global trends while preserving local narratives. The city’s vibrant arts scene further supports experimentation, with directors collaborating with theater artists and musicians to create multidisciplinary works.</w:t>
      </w:r>
    </w:p>
    <w:bookmarkEnd w:id="23"/>
    <w:bookmarkStart w:id="24" w:name="X086c480b27c93f59e5abaf88af3572264b2b24e"/>
    <w:p>
      <w:pPr>
        <w:pStyle w:val="Heading2"/>
      </w:pPr>
      <w:r>
        <w:t xml:space="preserve">5. Conclusion: The Future of Film Directors in Istanbul, Turkey</w:t>
      </w:r>
    </w:p>
    <w:p>
      <w:pPr>
        <w:pStyle w:val="FirstParagraph"/>
      </w:pPr>
      <w:r>
        <w:t xml:space="preserve">In conclusion, the work of</w:t>
      </w:r>
      <w:r>
        <w:t xml:space="preserve"> </w:t>
      </w:r>
      <w:r>
        <w:rPr>
          <w:bCs/>
          <w:b/>
        </w:rPr>
        <w:t xml:space="preserve">film directors in Turkey</w:t>
      </w:r>
      <w:r>
        <w:t xml:space="preserve">, particularly within the context of</w:t>
      </w:r>
      <w:r>
        <w:t xml:space="preserve"> </w:t>
      </w:r>
      <w:r>
        <w:rPr>
          <w:bCs/>
          <w:b/>
        </w:rPr>
        <w:t xml:space="preserve">Istanbul</w:t>
      </w:r>
      <w:r>
        <w:t xml:space="preserve">, represents a vital intersection of art, culture, and politics. As both a historical and contemporary epicenter for Turkish cinema, Istanbul continues to shape the trajectories of filmmakers who navigate complex socio-political landscapes. Future research should explore how emerging technologies, such as digital distribution platforms, might democratize access to global audiences for</w:t>
      </w:r>
      <w:r>
        <w:t xml:space="preserve"> </w:t>
      </w:r>
      <w:r>
        <w:rPr>
          <w:bCs/>
          <w:b/>
        </w:rPr>
        <w:t xml:space="preserve">film directors in Turkey</w:t>
      </w:r>
      <w:r>
        <w:t xml:space="preserve">. By fostering an environment that values creative freedom and cultural authenticity, Istanbul can solidify its role as a beacon for cinematic innovation in the region.</w:t>
      </w:r>
    </w:p>
    <w:p>
      <w:pPr>
        <w:pStyle w:val="BodyText"/>
      </w:pPr>
      <w:r>
        <w:rPr>
          <w:iCs/>
          <w:i/>
        </w:rPr>
        <w:t xml:space="preserve">Word Count: 805</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Turkey Istanbul</dc:title>
  <dc:creator/>
  <dc:language>en</dc:language>
  <cp:keywords/>
  <dcterms:created xsi:type="dcterms:W3CDTF">2026-07-24T16:02:52Z</dcterms:created>
  <dcterms:modified xsi:type="dcterms:W3CDTF">2026-07-24T16:02:52Z</dcterms:modified>
</cp:coreProperties>
</file>

<file path=docProps/custom.xml><?xml version="1.0" encoding="utf-8"?>
<Properties xmlns="http://schemas.openxmlformats.org/officeDocument/2006/custom-properties" xmlns:vt="http://schemas.openxmlformats.org/officeDocument/2006/docPropsVTypes"/>
</file>