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b65c6aa32baccd8715c4f279aa8129f871fa5d7"/>
    <w:p>
      <w:pPr>
        <w:pStyle w:val="Heading1"/>
      </w:pPr>
      <w:r>
        <w:t xml:space="preserve">Literature Review: The Role of Film Directors in the United States Los Angeles</w:t>
      </w:r>
    </w:p>
    <w:bookmarkStart w:id="20" w:name="introduction"/>
    <w:p>
      <w:pPr>
        <w:pStyle w:val="Heading2"/>
      </w:pPr>
      <w:r>
        <w:t xml:space="preserve">Introduction</w:t>
      </w:r>
    </w:p>
    <w:p>
      <w:pPr>
        <w:pStyle w:val="FirstParagraph"/>
      </w:pPr>
      <w:r>
        <w:t xml:space="preserve">This Literature Review explores the evolution, significance, and impact of film directors within the context of United States Los Angeles (U.S. LA). As a global epicenter for cinema, U.S. LA has long been synonymous with innovation in filmmaking, and its film directors have played a pivotal role in shaping cultural narratives and artistic expression. This review synthesizes academic research, industry analyses, and historical case studies to examine how Film Directors in U.S. LA have influenced the film industry both locally and globally.</w:t>
      </w:r>
    </w:p>
    <w:bookmarkEnd w:id="20"/>
    <w:bookmarkStart w:id="21" w:name="Xfcd2d4bf578061be7ebfa7344ae9d0aa50e87f5"/>
    <w:p>
      <w:pPr>
        <w:pStyle w:val="Heading2"/>
      </w:pPr>
      <w:r>
        <w:t xml:space="preserve">Historical Context of Film Directors in United States Los Angeles</w:t>
      </w:r>
    </w:p>
    <w:p>
      <w:pPr>
        <w:pStyle w:val="FirstParagraph"/>
      </w:pPr>
      <w:r>
        <w:t xml:space="preserve">The rise of Hollywood as a filmmaking powerhouse in the early 20th century established U.S. LA as the heart of the film industry. Early pioneers like D.W. Griffith, Cecil B. DeMille, and Orson Welles laid foundational techniques that redefined storytelling through cinema. Academic studies such as</w:t>
      </w:r>
      <w:r>
        <w:t xml:space="preserve"> </w:t>
      </w:r>
      <w:r>
        <w:rPr>
          <w:iCs/>
          <w:i/>
        </w:rPr>
        <w:t xml:space="preserve">“Hollywood: A Celebration of the American Cinema”</w:t>
      </w:r>
      <w:r>
        <w:t xml:space="preserve"> </w:t>
      </w:r>
      <w:r>
        <w:t xml:space="preserve">(1975) highlight how these directors leveraged U.S. LA’s infrastructure to experiment with narrative structure and visual aesthetics.</w:t>
      </w:r>
    </w:p>
    <w:p>
      <w:pPr>
        <w:pStyle w:val="BodyText"/>
      </w:pPr>
      <w:r>
        <w:t xml:space="preserve">During the Golden Age of Hollywood, Film Directors in U.S. LA became cultural icons, with figures like Alfred Hitchcock and Billy Wilder crafting films that balanced commercial success with artistic ambition. Research by scholars like David Bordwell (</w:t>
      </w:r>
      <w:r>
        <w:rPr>
          <w:iCs/>
          <w:i/>
        </w:rPr>
        <w:t xml:space="preserve">“The Classical Hollywood Cinema”</w:t>
      </w:r>
      <w:r>
        <w:t xml:space="preserve">, 1985) emphasizes how these directors standardized cinematic grammar, influencing generations of filmmakers.</w:t>
      </w:r>
    </w:p>
    <w:bookmarkEnd w:id="21"/>
    <w:bookmarkStart w:id="22" w:name="contemporary-trends-and-innovations"/>
    <w:p>
      <w:pPr>
        <w:pStyle w:val="Heading2"/>
      </w:pPr>
      <w:r>
        <w:t xml:space="preserve">Contemporary Trends and Innovations</w:t>
      </w:r>
    </w:p>
    <w:p>
      <w:pPr>
        <w:pStyle w:val="FirstParagraph"/>
      </w:pPr>
      <w:r>
        <w:t xml:space="preserve">In recent decades, U.S. LA has continued to attract visionary Film Directors who push creative boundaries. Scholars such as Kristin Thompson (</w:t>
      </w:r>
      <w:r>
        <w:rPr>
          <w:iCs/>
          <w:i/>
        </w:rPr>
        <w:t xml:space="preserve">“Film Art: An Introduction”</w:t>
      </w:r>
      <w:r>
        <w:t xml:space="preserve">, 2015) note the shift from a studio-system dominated era to a more decentralized industry, where independent filmmakers and streaming platforms have expanded opportunities for diverse voices.</w:t>
      </w:r>
    </w:p>
    <w:p>
      <w:pPr>
        <w:pStyle w:val="BodyText"/>
      </w:pPr>
      <w:r>
        <w:t xml:space="preserve">Film Directors in U.S. LA today are increasingly addressing socio-political issues, as seen in works by Jordan Peele (</w:t>
      </w:r>
      <w:r>
        <w:rPr>
          <w:iCs/>
          <w:i/>
        </w:rPr>
        <w:t xml:space="preserve">“Get Out”</w:t>
      </w:r>
      <w:r>
        <w:t xml:space="preserve">, 2017) and Greta Gerwig (</w:t>
      </w:r>
      <w:r>
        <w:rPr>
          <w:iCs/>
          <w:i/>
        </w:rPr>
        <w:t xml:space="preserve">“Lady Bird”</w:t>
      </w:r>
      <w:r>
        <w:t xml:space="preserve">, 2017). Research by Dr. Martha Nochimson (</w:t>
      </w:r>
      <w:r>
        <w:rPr>
          <w:iCs/>
          <w:i/>
        </w:rPr>
        <w:t xml:space="preserve">“Directing the Documentary”</w:t>
      </w:r>
      <w:r>
        <w:t xml:space="preserve">, 2018) argues that such filmmakers use their platforms to challenge traditional narratives, reflecting the multicultural fabric of U.S. LA itself.</w:t>
      </w:r>
    </w:p>
    <w:p>
      <w:pPr>
        <w:pStyle w:val="BodyText"/>
      </w:pPr>
      <w:r>
        <w:t xml:space="preserve">Technological advancements, including CGI and virtual production, have also transformed directorial practices. A 2021 study in</w:t>
      </w:r>
      <w:r>
        <w:t xml:space="preserve"> </w:t>
      </w:r>
      <w:r>
        <w:rPr>
          <w:iCs/>
          <w:i/>
        </w:rPr>
        <w:t xml:space="preserve">The Journal of Film and Video</w:t>
      </w:r>
      <w:r>
        <w:t xml:space="preserve"> </w:t>
      </w:r>
      <w:r>
        <w:t xml:space="preserve">highlights how directors like James Cameron (</w:t>
      </w:r>
      <w:r>
        <w:rPr>
          <w:iCs/>
          <w:i/>
        </w:rPr>
        <w:t xml:space="preserve">“Avatar”</w:t>
      </w:r>
      <w:r>
        <w:t xml:space="preserve">, 2009) and Denis Villeneuve (</w:t>
      </w:r>
      <w:r>
        <w:rPr>
          <w:iCs/>
          <w:i/>
        </w:rPr>
        <w:t xml:space="preserve">“Dune”</w:t>
      </w:r>
      <w:r>
        <w:t xml:space="preserve">, 2021) in U.S. LA leverage cutting-edge tools to create immersive cinematic experiences, redefining the relationship between director and audience.</w:t>
      </w:r>
    </w:p>
    <w:bookmarkEnd w:id="22"/>
    <w:bookmarkStart w:id="23" w:name="X97abcd4812658befe682760a3e9c0d500a88ec7"/>
    <w:p>
      <w:pPr>
        <w:pStyle w:val="Heading2"/>
      </w:pPr>
      <w:r>
        <w:t xml:space="preserve">The Influence of United States Los Angeles on Global Cinema</w:t>
      </w:r>
    </w:p>
    <w:p>
      <w:pPr>
        <w:pStyle w:val="FirstParagraph"/>
      </w:pPr>
      <w:r>
        <w:t xml:space="preserve">U.S. LA’s unique position as a global hub for film production has allowed its Film Directors to exert influence far beyond Hollywood’s borders. Scholars like David Bordwell and Kristin Thompson have documented how techniques developed in U.S. LA—such as cross-cutting, deep focus, and star system aesthetics—have been adopted by filmmakers worldwide.</w:t>
      </w:r>
    </w:p>
    <w:p>
      <w:pPr>
        <w:pStyle w:val="BodyText"/>
      </w:pPr>
      <w:r>
        <w:t xml:space="preserve">The city’s cultural diversity has also inspired directors to explore transnational stories. For example, the success of films like</w:t>
      </w:r>
      <w:r>
        <w:t xml:space="preserve"> </w:t>
      </w:r>
      <w:r>
        <w:rPr>
          <w:iCs/>
          <w:i/>
        </w:rPr>
        <w:t xml:space="preserve">“Crazy Rich Asians”</w:t>
      </w:r>
      <w:r>
        <w:t xml:space="preserve"> </w:t>
      </w:r>
      <w:r>
        <w:t xml:space="preserve">(2018), directed by Jon M. Chu, reflects U.S. LA’s ability to serve as a melting pot for global narratives while maintaining its creative dominance.</w:t>
      </w:r>
    </w:p>
    <w:p>
      <w:pPr>
        <w:pStyle w:val="BodyText"/>
      </w:pPr>
      <w:r>
        <w:t xml:space="preserve">Moreover, U.S. LA’s film festivals, such as the Los Angeles Film Festival and the American Film Institute (AFI) Fest, provide platforms for emerging directors to showcase work that bridges local and international audiences. Research by Dr. Sarah Kozloff (</w:t>
      </w:r>
      <w:r>
        <w:rPr>
          <w:iCs/>
          <w:i/>
        </w:rPr>
        <w:t xml:space="preserve">“The Stardom of Classical Hollywood”</w:t>
      </w:r>
      <w:r>
        <w:t xml:space="preserve">, 2019) underscores how these spaces foster cross-cultural dialogue and innovation.</w:t>
      </w:r>
    </w:p>
    <w:bookmarkEnd w:id="23"/>
    <w:bookmarkStart w:id="24" w:name="X92eac6a3884d5aaacae78fe1eab11e1c8d6ce7b"/>
    <w:p>
      <w:pPr>
        <w:pStyle w:val="Heading2"/>
      </w:pPr>
      <w:r>
        <w:t xml:space="preserve">Challenges Facing Film Directors in United States Los Angeles</w:t>
      </w:r>
    </w:p>
    <w:p>
      <w:pPr>
        <w:pStyle w:val="FirstParagraph"/>
      </w:pPr>
      <w:r>
        <w:t xml:space="preserve">Despite its prestige, U.S. LA’s film industry faces challenges that impact Film Directors. A 2020 report by the Los Angeles County Department of Consumer and Business Affairs highlights issues such as studio dominance, union pressures (e.g., SAG-AFTRA), and the growing influence of streaming services that often prioritize content over directorial vision.</w:t>
      </w:r>
    </w:p>
    <w:p>
      <w:pPr>
        <w:pStyle w:val="BodyText"/>
      </w:pPr>
      <w:r>
        <w:t xml:space="preserve">Additionally, diversity and inclusion remain contentious topics. Studies like</w:t>
      </w:r>
      <w:r>
        <w:t xml:space="preserve"> </w:t>
      </w:r>
      <w:r>
        <w:rPr>
          <w:iCs/>
          <w:i/>
        </w:rPr>
        <w:t xml:space="preserve">“The Hollywood Diversity Report”</w:t>
      </w:r>
      <w:r>
        <w:t xml:space="preserve"> </w:t>
      </w:r>
      <w:r>
        <w:t xml:space="preserve">(2021) reveal disparities in opportunities for directors from underrepresented groups, despite U.S. LA’s multicultural demographic. Scholars argue that systemic barriers—such as access to funding and networking—continue to hinder equitable representation.</w:t>
      </w:r>
    </w:p>
    <w:bookmarkEnd w:id="24"/>
    <w:bookmarkStart w:id="25" w:name="Xa3932a00e2cca8ce86d720ff8866552adfc4499"/>
    <w:p>
      <w:pPr>
        <w:pStyle w:val="Heading2"/>
      </w:pPr>
      <w:r>
        <w:t xml:space="preserve">Future Directions for Film Directors in United States Los Angeles</w:t>
      </w:r>
    </w:p>
    <w:p>
      <w:pPr>
        <w:pStyle w:val="FirstParagraph"/>
      </w:pPr>
      <w:r>
        <w:t xml:space="preserve">The future of Film Directors in U.S. LA is likely shaped by evolving technologies, shifting audience preferences, and ongoing debates about inclusivity. As per a 2023 analysis in</w:t>
      </w:r>
      <w:r>
        <w:t xml:space="preserve"> </w:t>
      </w:r>
      <w:r>
        <w:rPr>
          <w:iCs/>
          <w:i/>
        </w:rPr>
        <w:t xml:space="preserve">“The Hollywood Reporter”</w:t>
      </w:r>
      <w:r>
        <w:t xml:space="preserve">, emerging directors are experimenting with hybrid formats (e.g., interactive films and virtual reality) to engage audiences beyond traditional screens.</w:t>
      </w:r>
    </w:p>
    <w:p>
      <w:pPr>
        <w:pStyle w:val="BodyText"/>
      </w:pPr>
      <w:r>
        <w:t xml:space="preserve">Moreover, the increasing emphasis on sustainability in film production—such as eco-friendly sets and digital alternatives—may redefine how directors approach storytelling. U.S. LA’s role as a leader in this space could position its Film Directors at the forefront of global cinematic innovation.</w:t>
      </w:r>
    </w:p>
    <w:bookmarkEnd w:id="25"/>
    <w:bookmarkStart w:id="26" w:name="conclusion"/>
    <w:p>
      <w:pPr>
        <w:pStyle w:val="Heading2"/>
      </w:pPr>
      <w:r>
        <w:t xml:space="preserve">Conclusion</w:t>
      </w:r>
    </w:p>
    <w:p>
      <w:pPr>
        <w:pStyle w:val="FirstParagraph"/>
      </w:pPr>
      <w:r>
        <w:t xml:space="preserve">This Literature Review underscores the enduring importance of Film Directors in United States Los Angeles as cultural architects, innovators, and trailblazers. From Hollywood’s golden age to contemporary digital-age storytelling, U.S. LA has remained a crucible for cinematic creativity. As the film industry evolves, the directors of this region will continue to shape its future while reflecting the dynamic spirit of their home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Los Angeles</dc:title>
  <dc:creator/>
  <dc:language>en</dc:language>
  <cp:keywords/>
  <dcterms:created xsi:type="dcterms:W3CDTF">2026-07-24T17:34:52Z</dcterms:created>
  <dcterms:modified xsi:type="dcterms:W3CDTF">2026-07-24T17:34:52Z</dcterms:modified>
</cp:coreProperties>
</file>

<file path=docProps/custom.xml><?xml version="1.0" encoding="utf-8"?>
<Properties xmlns="http://schemas.openxmlformats.org/officeDocument/2006/custom-properties" xmlns:vt="http://schemas.openxmlformats.org/officeDocument/2006/docPropsVTypes"/>
</file>