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794e4053883fd30e4222905803ce0212b240506"/>
    <w:p>
      <w:pPr>
        <w:pStyle w:val="Heading1"/>
      </w:pPr>
      <w:r>
        <w:t xml:space="preserve">Literature Review: Financial Analyst in Canada Montreal</w:t>
      </w:r>
    </w:p>
    <w:p>
      <w:pPr>
        <w:pStyle w:val="FirstParagraph"/>
      </w:pPr>
      <w:r>
        <w:t xml:space="preserve">The role of a</w:t>
      </w:r>
      <w:r>
        <w:t xml:space="preserve"> </w:t>
      </w:r>
      <w:r>
        <w:rPr>
          <w:bCs/>
          <w:b/>
        </w:rPr>
        <w:t xml:space="preserve">Financial Analyst</w:t>
      </w:r>
      <w:r>
        <w:t xml:space="preserve"> </w:t>
      </w:r>
      <w:r>
        <w:t xml:space="preserve">has become increasingly vital in the global economy, and this is particularly evident in dynamic urban centers such as</w:t>
      </w:r>
      <w:r>
        <w:t xml:space="preserve"> </w:t>
      </w:r>
      <w:r>
        <w:rPr>
          <w:bCs/>
          <w:b/>
        </w:rPr>
        <w:t xml:space="preserve">Canada Montreal</w:t>
      </w:r>
      <w:r>
        <w:t xml:space="preserve">. As a major financial hub within Canada, Montreal offers a unique blend of cultural diversity, economic opportunities, and regulatory frameworks that shape the responsibilities and challenges faced by Financial Analysts. This literature review synthesizes existing research on the role of Financial Analysts in</w:t>
      </w:r>
      <w:r>
        <w:t xml:space="preserve"> </w:t>
      </w:r>
      <w:r>
        <w:rPr>
          <w:bCs/>
          <w:b/>
        </w:rPr>
        <w:t xml:space="preserve">Canada Montreal</w:t>
      </w:r>
      <w:r>
        <w:t xml:space="preserve">, emphasizing their contributions to business strategy, risk management, and economic development. The discussion also highlights regional trends specific to Montreal’s financial landscape.</w:t>
      </w:r>
    </w:p>
    <w:bookmarkStart w:id="20" w:name="Xdedad4c7cb86d7a8f4e98eff76d19ad2eb66cc6"/>
    <w:p>
      <w:pPr>
        <w:pStyle w:val="Heading2"/>
      </w:pPr>
      <w:r>
        <w:t xml:space="preserve">Key Roles and Responsibilities of a Financial Analyst in Canada Montreal</w:t>
      </w:r>
    </w:p>
    <w:p>
      <w:pPr>
        <w:pStyle w:val="FirstParagraph"/>
      </w:pPr>
      <w:r>
        <w:t xml:space="preserve">The responsibilities of a</w:t>
      </w:r>
      <w:r>
        <w:t xml:space="preserve"> </w:t>
      </w:r>
      <w:r>
        <w:rPr>
          <w:bCs/>
          <w:b/>
        </w:rPr>
        <w:t xml:space="preserve">Financial Analyst</w:t>
      </w:r>
      <w:r>
        <w:t xml:space="preserve"> </w:t>
      </w:r>
      <w:r>
        <w:t xml:space="preserve">in</w:t>
      </w:r>
      <w:r>
        <w:t xml:space="preserve"> </w:t>
      </w:r>
      <w:r>
        <w:rPr>
          <w:bCs/>
          <w:b/>
        </w:rPr>
        <w:t xml:space="preserve">Canada Montreal</w:t>
      </w:r>
      <w:r>
        <w:t xml:space="preserve"> </w:t>
      </w:r>
      <w:r>
        <w:t xml:space="preserve">are broadly aligned with those in other global cities but are tailored to the local economic context. According to studies by the Canadian Institute of Chartered Accountants (CICA), Financial Analysts in Montreal often engage in financial modeling, budgeting, and forecasting for industries such as technology, aerospace, and finance. The city’s prominence as a center for aerospace manufacturing (e.g., Bombardier) and its growing tech sector have created demand for analysts who can evaluate complex capital projects and assess market risks.</w:t>
      </w:r>
    </w:p>
    <w:p>
      <w:pPr>
        <w:pStyle w:val="BodyText"/>
      </w:pPr>
      <w:r>
        <w:t xml:space="preserve">Furthermore, Montreal’s bilingual environment (French-English) influences the communication strategies of Financial Analysts. Research by the University of Montreal’s Department of Economics highlights that analysts in this region must navigate both languages to cater to diverse stakeholders, including multinational corporations and government agencies. This linguistic duality is a distinguishing factor compared to other Canadian cities like Toronto or Vancouver.</w:t>
      </w:r>
    </w:p>
    <w:bookmarkEnd w:id="20"/>
    <w:bookmarkStart w:id="21" w:name="X96b44ef8fd6b1e15604994affdcb293acfb092f"/>
    <w:p>
      <w:pPr>
        <w:pStyle w:val="Heading2"/>
      </w:pPr>
      <w:r>
        <w:t xml:space="preserve">Challenges Faced by Financial Analysts in Canada Montreal</w:t>
      </w:r>
    </w:p>
    <w:p>
      <w:pPr>
        <w:pStyle w:val="FirstParagraph"/>
      </w:pPr>
      <w:r>
        <w:t xml:space="preserve">The literature on Financial Analysts in</w:t>
      </w:r>
      <w:r>
        <w:t xml:space="preserve"> </w:t>
      </w:r>
      <w:r>
        <w:rPr>
          <w:bCs/>
          <w:b/>
        </w:rPr>
        <w:t xml:space="preserve">Canada Montreal</w:t>
      </w:r>
      <w:r>
        <w:t xml:space="preserve"> </w:t>
      </w:r>
      <w:r>
        <w:t xml:space="preserve">underscores several challenges unique to the region. One significant issue is the regulatory environment governed by Canadian financial authorities such as the Office of the Superintendent of Financial Institutions (OSFI). Studies published in the</w:t>
      </w:r>
      <w:r>
        <w:t xml:space="preserve"> </w:t>
      </w:r>
      <w:r>
        <w:rPr>
          <w:iCs/>
          <w:i/>
        </w:rPr>
        <w:t xml:space="preserve">Journal of Finance and Accounting</w:t>
      </w:r>
      <w:r>
        <w:t xml:space="preserve"> </w:t>
      </w:r>
      <w:r>
        <w:t xml:space="preserve">note that Montreal-based analysts must comply with stringent Canadian securities regulations while also addressing international standards due to Quebec’s economic ties with Europe and North America.</w:t>
      </w:r>
    </w:p>
    <w:p>
      <w:pPr>
        <w:pStyle w:val="BodyText"/>
      </w:pPr>
      <w:r>
        <w:t xml:space="preserve">Additionally, Montreal’s economy is heavily influenced by seasonal fluctuations, particularly in industries like tourism and retail. A report by the Montreal Economic Institute (MEI) highlights how Financial Analysts must adapt their strategies to account for these variations. For instance, analysts working with local businesses often face the challenge of predicting revenue trends during winter months when consumer activity declines.</w:t>
      </w:r>
    </w:p>
    <w:bookmarkEnd w:id="21"/>
    <w:bookmarkStart w:id="22" w:name="X5cada678317db7be26dd1f3f635d167e9d54587"/>
    <w:p>
      <w:pPr>
        <w:pStyle w:val="Heading2"/>
      </w:pPr>
      <w:r>
        <w:t xml:space="preserve">Education and Training Requirements in Canada Montreal</w:t>
      </w:r>
    </w:p>
    <w:p>
      <w:pPr>
        <w:pStyle w:val="FirstParagraph"/>
      </w:pPr>
      <w:r>
        <w:t xml:space="preserve">Becoming a successful</w:t>
      </w:r>
      <w:r>
        <w:t xml:space="preserve"> </w:t>
      </w:r>
      <w:r>
        <w:rPr>
          <w:bCs/>
          <w:b/>
        </w:rPr>
        <w:t xml:space="preserve">Financial Analyst</w:t>
      </w:r>
      <w:r>
        <w:t xml:space="preserve"> </w:t>
      </w:r>
      <w:r>
        <w:t xml:space="preserve">in</w:t>
      </w:r>
      <w:r>
        <w:t xml:space="preserve"> </w:t>
      </w:r>
      <w:r>
        <w:rPr>
          <w:bCs/>
          <w:b/>
        </w:rPr>
        <w:t xml:space="preserve">Canada Montreal</w:t>
      </w:r>
      <w:r>
        <w:t xml:space="preserve"> </w:t>
      </w:r>
      <w:r>
        <w:t xml:space="preserve">requires a combination of academic qualifications, certifications, and practical experience. According to data from the魁北克省职业培训委员会 (Québec Professional Training Council), most Financial Analysts in Montreal hold at least a bachelor’s degree in finance, economics, or business administration. Institutions such as HEC Montréal and Concordia University are particularly renowned for their programs that emphasize Canadian financial regulations and multicultural business practices.</w:t>
      </w:r>
    </w:p>
    <w:p>
      <w:pPr>
        <w:pStyle w:val="BodyText"/>
      </w:pPr>
      <w:r>
        <w:t xml:space="preserve">Certifications like the Chartered Financial Analyst (CFA) designation or the Certified Management Accountant (CMA) are highly valued in Montreal’s job market. A study by McGill University’s Faculty of Management found that over 70% of Financial Analysts in Quebec hold at least one such certification, reflecting the region’s emphasis on professional rigor.</w:t>
      </w:r>
    </w:p>
    <w:bookmarkEnd w:id="22"/>
    <w:bookmarkStart w:id="23" w:name="X00bfb4792df8748d1d03ca1948812ec2c8752ca"/>
    <w:p>
      <w:pPr>
        <w:pStyle w:val="Heading2"/>
      </w:pPr>
      <w:r>
        <w:t xml:space="preserve">Tools and Technologies Used by Financial Analysts in Canada Montreal</w:t>
      </w:r>
    </w:p>
    <w:p>
      <w:pPr>
        <w:pStyle w:val="FirstParagraph"/>
      </w:pPr>
      <w:r>
        <w:t xml:space="preserve">The adoption of advanced financial technologies is a growing trend for</w:t>
      </w:r>
      <w:r>
        <w:t xml:space="preserve"> </w:t>
      </w:r>
      <w:r>
        <w:rPr>
          <w:bCs/>
          <w:b/>
        </w:rPr>
        <w:t xml:space="preserve">Financial Analysts</w:t>
      </w:r>
      <w:r>
        <w:t xml:space="preserve"> </w:t>
      </w:r>
      <w:r>
        <w:t xml:space="preserve">in</w:t>
      </w:r>
      <w:r>
        <w:t xml:space="preserve"> </w:t>
      </w:r>
      <w:r>
        <w:rPr>
          <w:bCs/>
          <w:b/>
        </w:rPr>
        <w:t xml:space="preserve">Canada Montreal</w:t>
      </w:r>
      <w:r>
        <w:t xml:space="preserve">. A 2023 report by Deloitte Canada highlighted that analysts in the region increasingly use tools like Excel, Power BI, and Python for data analysis. Additionally, cloud-based platforms such as Google Workspace and Microsoft 365 are integral to collaboration among teams across Montreal’s financial sector.</w:t>
      </w:r>
    </w:p>
    <w:p>
      <w:pPr>
        <w:pStyle w:val="BodyText"/>
      </w:pPr>
      <w:r>
        <w:t xml:space="preserve">Montreal’s tech-savvy environment has also spurred innovation in financial analytics. For example, startups like Cogeco Inc., based in the city, have developed AI-driven tools that assist Financial Analysts in predictive modeling and real-time data processing. These technologies are particularly relevant for Montreal’s growing fintech industry.</w:t>
      </w:r>
    </w:p>
    <w:bookmarkEnd w:id="23"/>
    <w:bookmarkStart w:id="24" w:name="Xc49c9e56a9965307f4e3c2dbcd8fd2bc00622ca"/>
    <w:p>
      <w:pPr>
        <w:pStyle w:val="Heading2"/>
      </w:pPr>
      <w:r>
        <w:t xml:space="preserve">Economic Trends and Future Outlook for Financial Analysts in Canada Montreal</w:t>
      </w:r>
    </w:p>
    <w:p>
      <w:pPr>
        <w:pStyle w:val="FirstParagraph"/>
      </w:pPr>
      <w:r>
        <w:t xml:space="preserve">Looking ahead, the demand for</w:t>
      </w:r>
      <w:r>
        <w:t xml:space="preserve"> </w:t>
      </w:r>
      <w:r>
        <w:rPr>
          <w:bCs/>
          <w:b/>
        </w:rPr>
        <w:t xml:space="preserve">Financial Analysts</w:t>
      </w:r>
      <w:r>
        <w:t xml:space="preserve"> </w:t>
      </w:r>
      <w:r>
        <w:t xml:space="preserve">in</w:t>
      </w:r>
      <w:r>
        <w:t xml:space="preserve"> </w:t>
      </w:r>
      <w:r>
        <w:rPr>
          <w:bCs/>
          <w:b/>
        </w:rPr>
        <w:t xml:space="preserve">Canada Montreal</w:t>
      </w:r>
      <w:r>
        <w:t xml:space="preserve"> </w:t>
      </w:r>
      <w:r>
        <w:t xml:space="preserve">is expected to rise due to ongoing economic diversification. A 2024 analysis by the Conference Board of Canada projected that the region’s financial sector will grow by 4% annually over the next decade, driven by investments in clean technology and digital infrastructure.</w:t>
      </w:r>
    </w:p>
    <w:p>
      <w:pPr>
        <w:pStyle w:val="BodyText"/>
      </w:pPr>
      <w:r>
        <w:t xml:space="preserve">The literature also emphasizes the need for Financial Analysts to adapt to emerging trends such as Environmental, Social, and Governance (ESG) investing. Montreal’s commitment to sustainability—evident in initiatives like the Green Economy Strategy—has increased demand for analysts who can evaluate ESG metrics and integrate them into financial planning.</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Financial Analyst</w:t>
      </w:r>
      <w:r>
        <w:t xml:space="preserve"> </w:t>
      </w:r>
      <w:r>
        <w:t xml:space="preserve">in</w:t>
      </w:r>
      <w:r>
        <w:t xml:space="preserve"> </w:t>
      </w:r>
      <w:r>
        <w:rPr>
          <w:bCs/>
          <w:b/>
        </w:rPr>
        <w:t xml:space="preserve">Canada Montreal</w:t>
      </w:r>
      <w:r>
        <w:t xml:space="preserve"> </w:t>
      </w:r>
      <w:r>
        <w:t xml:space="preserve">is shaped by the city’s unique economic, cultural, and regulatory environment. This literature review highlights key responsibilities, challenges, educational pathways, and technological advancements that define the profession in this region. As Montreal continues to evolve as a financial powerhouse in Canada and beyond, the contributions of Financial Analysts will remain critical to its sustained growth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Canada Montreal</dc:title>
  <dc:creator/>
  <dc:language>en</dc:language>
  <cp:keywords/>
  <dcterms:created xsi:type="dcterms:W3CDTF">2026-07-23T14:26:04Z</dcterms:created>
  <dcterms:modified xsi:type="dcterms:W3CDTF">2026-07-23T14:26:04Z</dcterms:modified>
</cp:coreProperties>
</file>

<file path=docProps/custom.xml><?xml version="1.0" encoding="utf-8"?>
<Properties xmlns="http://schemas.openxmlformats.org/officeDocument/2006/custom-properties" xmlns:vt="http://schemas.openxmlformats.org/officeDocument/2006/docPropsVTypes"/>
</file>