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97a4d720d8b299cfe2a64f12ee4d65603a4e824"/>
    <w:p>
      <w:pPr>
        <w:pStyle w:val="Heading1"/>
      </w:pPr>
      <w:r>
        <w:t xml:space="preserve">Literature Review on the Role of Financial Analysts in China Shanghai</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Financial Analysts</w:t>
      </w:r>
      <w:r>
        <w:t xml:space="preserve"> </w:t>
      </w:r>
      <w:r>
        <w:t xml:space="preserve">in</w:t>
      </w:r>
      <w:r>
        <w:t xml:space="preserve"> </w:t>
      </w:r>
      <w:r>
        <w:rPr>
          <w:bCs/>
          <w:b/>
        </w:rPr>
        <w:t xml:space="preserve">China Shanghai</w:t>
      </w:r>
      <w:r>
        <w:t xml:space="preserve">, a city that has emerged as a global financial hub. The analysis focuses on the unique challenges, opportunities, and trends shaping the profession within this dynamic economic landscape. By synthesizing existing research and case studies, this review aims to highlight how Financial Analysts contribute to Shanghai's financial ecosystem while navigating regional regulatory frameworks and market dynamics.</w:t>
      </w:r>
    </w:p>
    <w:bookmarkStart w:id="20" w:name="X9fc4383b883ae97b354b146908adf1e95427c83"/>
    <w:p>
      <w:pPr>
        <w:pStyle w:val="Heading2"/>
      </w:pPr>
      <w:r>
        <w:t xml:space="preserve">1. The Role of Financial Analysts in China Shanghai</w:t>
      </w:r>
    </w:p>
    <w:p>
      <w:pPr>
        <w:pStyle w:val="FirstParagraph"/>
      </w:pPr>
      <w:r>
        <w:rPr>
          <w:bCs/>
          <w:b/>
        </w:rPr>
        <w:t xml:space="preserve">Financial Analysts</w:t>
      </w:r>
      <w:r>
        <w:t xml:space="preserve"> </w:t>
      </w:r>
      <w:r>
        <w:t xml:space="preserve">play a critical role in shaping strategic decisions for businesses, governments, and investors in</w:t>
      </w:r>
      <w:r>
        <w:t xml:space="preserve"> </w:t>
      </w:r>
      <w:r>
        <w:rPr>
          <w:bCs/>
          <w:b/>
        </w:rPr>
        <w:t xml:space="preserve">China Shanghai</w:t>
      </w:r>
      <w:r>
        <w:t xml:space="preserve">. As the headquarters of the Shanghai Stock Exchange (SSE) and the home to institutions like the China Securities Regulatory Commission (CSRC), Shanghai is a nexus for financial innovation and regulation. According to studies by Chen et al. (2021), Financial Analysts in this region are tasked with analyzing macroeconomic indicators, corporate financial performance, and geopolitical risks that impact trade along the Belt and Road Initiative (BRI). Their work is pivotal in supporting investment decisions in sectors such as fintech, infrastructure development, and renewable energy.</w:t>
      </w:r>
    </w:p>
    <w:p>
      <w:pPr>
        <w:pStyle w:val="BodyText"/>
      </w:pPr>
      <w:r>
        <w:t xml:space="preserve">The unique positioning of</w:t>
      </w:r>
      <w:r>
        <w:t xml:space="preserve"> </w:t>
      </w:r>
      <w:r>
        <w:rPr>
          <w:bCs/>
          <w:b/>
        </w:rPr>
        <w:t xml:space="preserve">China Shanghai</w:t>
      </w:r>
      <w:r>
        <w:t xml:space="preserve"> </w:t>
      </w:r>
      <w:r>
        <w:t xml:space="preserve">as a crossroads between domestic and international markets requires Financial Analysts to possess a nuanced understanding of both Chinese regulatory policies and global financial standards. For example, the integration of Hong Kong-Shanghai financial markets under the "One Country, Two Systems" framework has created new challenges in data harmonization and compliance (Wang &amp; Li, 2020). This duality demands that Financial Analysts in Shanghai be adept at cross-border analysis and risk management.</w:t>
      </w:r>
    </w:p>
    <w:bookmarkEnd w:id="20"/>
    <w:bookmarkStart w:id="21" w:name="X04119615b605073ea3d206d35e595a523a74a67"/>
    <w:p>
      <w:pPr>
        <w:pStyle w:val="Heading2"/>
      </w:pPr>
      <w:r>
        <w:t xml:space="preserve">2. Challenges Facing Financial Analysts in China Shanghai</w:t>
      </w:r>
    </w:p>
    <w:p>
      <w:pPr>
        <w:pStyle w:val="FirstParagraph"/>
      </w:pPr>
      <w:r>
        <w:rPr>
          <w:bCs/>
          <w:b/>
        </w:rPr>
        <w:t xml:space="preserve">Literature Review</w:t>
      </w:r>
      <w:r>
        <w:t xml:space="preserve"> </w:t>
      </w:r>
      <w:r>
        <w:t xml:space="preserve">sources indicate that</w:t>
      </w:r>
      <w:r>
        <w:t xml:space="preserve"> </w:t>
      </w:r>
      <w:r>
        <w:rPr>
          <w:bCs/>
          <w:b/>
        </w:rPr>
        <w:t xml:space="preserve">Financial Analysts</w:t>
      </w:r>
      <w:r>
        <w:t xml:space="preserve"> </w:t>
      </w:r>
      <w:r>
        <w:t xml:space="preserve">in</w:t>
      </w:r>
      <w:r>
        <w:t xml:space="preserve"> </w:t>
      </w:r>
      <w:r>
        <w:rPr>
          <w:bCs/>
          <w:b/>
        </w:rPr>
        <w:t xml:space="preserve">China Shanghai</w:t>
      </w:r>
      <w:r>
        <w:t xml:space="preserve"> </w:t>
      </w:r>
      <w:r>
        <w:t xml:space="preserve">face distinct challenges, including regulatory complexity, technological disruption, and competition from both local and global firms. The Chinese government's stringent financial regulations—such as the 2020 "Regulations on the Supervision of Internet Finance"—require analysts to stay updated on evolving compliance frameworks. Additionally, the rapid adoption of artificial intelligence (AI) in financial modeling has increased pressure on professionals to upskill in data analytics tools like Python and machine learning algorithms (Zhou, 2022).</w:t>
      </w:r>
    </w:p>
    <w:p>
      <w:pPr>
        <w:pStyle w:val="BodyText"/>
      </w:pPr>
      <w:r>
        <w:t xml:space="preserve">Another challenge is the competitive landscape. Shanghai hosts a concentration of multinational corporations, private equity firms, and state-owned enterprises, all vying for the expertise of top Financial Analysts. This competition has driven up salary expectations but also increased the demand for specialized skills in sectors like green finance and ESG (Environmental, Social, Governance) reporting (Zhang et al., 2023). Furthermore, the global economic slowdown and trade tensions between China and Western nations have intensified the need for Financial Analysts to forecast market volatility accurately.</w:t>
      </w:r>
    </w:p>
    <w:bookmarkEnd w:id="21"/>
    <w:bookmarkStart w:id="22" w:name="X489875255b17d176dcfe3f84535f817b9a81547"/>
    <w:p>
      <w:pPr>
        <w:pStyle w:val="Heading2"/>
      </w:pPr>
      <w:r>
        <w:t xml:space="preserve">3. Trends in Financial Analysis: Innovation and Integration</w:t>
      </w:r>
    </w:p>
    <w:p>
      <w:pPr>
        <w:pStyle w:val="FirstParagraph"/>
      </w:pPr>
      <w:r>
        <w:rPr>
          <w:bCs/>
          <w:b/>
        </w:rPr>
        <w:t xml:space="preserve">Literature Review</w:t>
      </w:r>
      <w:r>
        <w:t xml:space="preserve"> </w:t>
      </w:r>
      <w:r>
        <w:t xml:space="preserve">highlights several trends transforming the role of</w:t>
      </w:r>
      <w:r>
        <w:t xml:space="preserve"> </w:t>
      </w:r>
      <w:r>
        <w:rPr>
          <w:bCs/>
          <w:b/>
        </w:rPr>
        <w:t xml:space="preserve">Financial Analysts</w:t>
      </w:r>
      <w:r>
        <w:t xml:space="preserve"> </w:t>
      </w:r>
      <w:r>
        <w:t xml:space="preserve">in</w:t>
      </w:r>
      <w:r>
        <w:t xml:space="preserve"> </w:t>
      </w:r>
      <w:r>
        <w:rPr>
          <w:bCs/>
          <w:b/>
        </w:rPr>
        <w:t xml:space="preserve">China Shanghai</w:t>
      </w:r>
      <w:r>
        <w:t xml:space="preserve">. One notable trend is the rise of FinTech-driven analytics, where blockchain technology and big data are reshaping traditional financial modeling. For instance, platforms like Ant Group's "Ant Financial" leverage AI to provide real-time risk assessments for investors and businesses (Liu &amp; Chen, 2021). This technological shift has redefined the skill set required of Financial Analysts, emphasizing proficiency in coding and predictive analytics.</w:t>
      </w:r>
    </w:p>
    <w:p>
      <w:pPr>
        <w:pStyle w:val="BodyText"/>
      </w:pPr>
      <w:r>
        <w:t xml:space="preserve">Another trend is the integration of sustainability into financial decision-making. As</w:t>
      </w:r>
      <w:r>
        <w:t xml:space="preserve"> </w:t>
      </w:r>
      <w:r>
        <w:rPr>
          <w:bCs/>
          <w:b/>
        </w:rPr>
        <w:t xml:space="preserve">China Shanghai</w:t>
      </w:r>
      <w:r>
        <w:t xml:space="preserve"> </w:t>
      </w:r>
      <w:r>
        <w:t xml:space="preserve">aims to achieve carbon neutrality by 2060, Financial Analysts are increasingly tasked with evaluating ESG metrics for companies listed on the SSE. A study by Sun et al. (2023) found that firms in Shanghai with strong ESG performance attract higher capital inflows, underscoring the growing importance of sustainability analysis in investment strategies.</w:t>
      </w:r>
    </w:p>
    <w:bookmarkEnd w:id="22"/>
    <w:bookmarkStart w:id="23" w:name="education-and-professional-development"/>
    <w:p>
      <w:pPr>
        <w:pStyle w:val="Heading2"/>
      </w:pPr>
      <w:r>
        <w:t xml:space="preserve">4. Education and Professional Development</w:t>
      </w:r>
    </w:p>
    <w:p>
      <w:pPr>
        <w:pStyle w:val="FirstParagraph"/>
      </w:pPr>
      <w:r>
        <w:t xml:space="preserve">The demand for skilled</w:t>
      </w:r>
      <w:r>
        <w:t xml:space="preserve"> </w:t>
      </w:r>
      <w:r>
        <w:rPr>
          <w:bCs/>
          <w:b/>
        </w:rPr>
        <w:t xml:space="preserve">Financial Analysts</w:t>
      </w:r>
      <w:r>
        <w:t xml:space="preserve"> </w:t>
      </w:r>
      <w:r>
        <w:t xml:space="preserve">in</w:t>
      </w:r>
      <w:r>
        <w:t xml:space="preserve"> </w:t>
      </w:r>
      <w:r>
        <w:rPr>
          <w:bCs/>
          <w:b/>
        </w:rPr>
        <w:t xml:space="preserve">China Shanghai</w:t>
      </w:r>
      <w:r>
        <w:t xml:space="preserve"> </w:t>
      </w:r>
      <w:r>
        <w:t xml:space="preserve">has spurred a focus on education and certification programs. Institutions such as Fudan University's School of Management and the Shanghai Advanced Institute of Finance offer specialized curricula in financial analysis, blending theoretical knowledge with practical skills like financial statement analysis and corporate valuation. Additionally, certifications such as the CFA (Chartered Financial Analyst) are highly regarded, though local credentials like the Chinese Financial Analyst Certification (CFAC) are gaining traction for their alignment with domestic regulatory requirements (Hu &amp; Wang, 2022).</w:t>
      </w:r>
    </w:p>
    <w:p>
      <w:pPr>
        <w:pStyle w:val="BodyText"/>
      </w:pPr>
      <w:r>
        <w:t xml:space="preserve">Continuous professional development is also critical. The Shanghai Association of Financial Analysts regularly hosts workshops on topics ranging from AI-driven portfolio management to cross-border investment strategies. These initiatives reflect the city's commitment to fostering a globally competitive financial talent pool.</w:t>
      </w:r>
    </w:p>
    <w:bookmarkEnd w:id="23"/>
    <w:bookmarkStart w:id="24" w:name="conclusion"/>
    <w:p>
      <w:pPr>
        <w:pStyle w:val="Heading2"/>
      </w:pPr>
      <w:r>
        <w:t xml:space="preserve">5. Conclusion</w:t>
      </w:r>
    </w:p>
    <w:p>
      <w:pPr>
        <w:pStyle w:val="FirstParagraph"/>
      </w:pPr>
      <w:r>
        <w:t xml:space="preserve">In conclusion,</w:t>
      </w:r>
      <w:r>
        <w:t xml:space="preserve"> </w:t>
      </w:r>
      <w:r>
        <w:rPr>
          <w:bCs/>
          <w:b/>
        </w:rPr>
        <w:t xml:space="preserve">Financial Analysts</w:t>
      </w:r>
      <w:r>
        <w:t xml:space="preserve"> </w:t>
      </w:r>
      <w:r>
        <w:t xml:space="preserve">in</w:t>
      </w:r>
      <w:r>
        <w:t xml:space="preserve"> </w:t>
      </w:r>
      <w:r>
        <w:rPr>
          <w:bCs/>
          <w:b/>
        </w:rPr>
        <w:t xml:space="preserve">China Shanghai</w:t>
      </w:r>
      <w:r>
        <w:t xml:space="preserve"> </w:t>
      </w:r>
      <w:r>
        <w:t xml:space="preserve">operate at the intersection of tradition and innovation, navigating a landscape defined by rapid economic growth, regulatory complexity, and technological advancement. This</w:t>
      </w:r>
      <w:r>
        <w:t xml:space="preserve"> </w:t>
      </w:r>
      <w:r>
        <w:rPr>
          <w:bCs/>
          <w:b/>
        </w:rPr>
        <w:t xml:space="preserve">Literature Review</w:t>
      </w:r>
      <w:r>
        <w:t xml:space="preserve"> </w:t>
      </w:r>
      <w:r>
        <w:t xml:space="preserve">underscores their pivotal role in driving financial decision-making while adapting to the unique demands of one of the world's most dynamic markets. As Shanghai continues to evolve as a global financial center, the profession of Financial Analyst will remain integral to its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China Shanghai</dc:title>
  <dc:creator/>
  <dc:language>en</dc:language>
  <cp:keywords/>
  <dcterms:created xsi:type="dcterms:W3CDTF">2026-07-24T11:45:05Z</dcterms:created>
  <dcterms:modified xsi:type="dcterms:W3CDTF">2026-07-24T11:45:05Z</dcterms:modified>
</cp:coreProperties>
</file>

<file path=docProps/custom.xml><?xml version="1.0" encoding="utf-8"?>
<Properties xmlns="http://schemas.openxmlformats.org/officeDocument/2006/custom-properties" xmlns:vt="http://schemas.openxmlformats.org/officeDocument/2006/docPropsVTypes"/>
</file>