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0716c545e9a6858508894bd0e3b6d845c82595e"/>
    <w:p>
      <w:pPr>
        <w:pStyle w:val="Heading1"/>
      </w:pPr>
      <w:r>
        <w:t xml:space="preserve">Literature Review: The Role of Financial Analysts in Ivory Coast Abidjan</w:t>
      </w:r>
    </w:p>
    <w:p>
      <w:pPr>
        <w:pStyle w:val="FirstParagraph"/>
      </w:pPr>
      <w:r>
        <w:t xml:space="preserve">This Literature Review explores the significance of</w:t>
      </w:r>
      <w:r>
        <w:t xml:space="preserve"> </w:t>
      </w:r>
      <w:r>
        <w:rPr>
          <w:bCs/>
          <w:b/>
        </w:rPr>
        <w:t xml:space="preserve">Financial Analysts</w:t>
      </w:r>
      <w:r>
        <w:t xml:space="preserve"> </w:t>
      </w:r>
      <w:r>
        <w:t xml:space="preserve">within the economic landscape of</w:t>
      </w:r>
      <w:r>
        <w:t xml:space="preserve"> </w:t>
      </w:r>
      <w:r>
        <w:rPr>
          <w:bCs/>
          <w:b/>
        </w:rPr>
        <w:t xml:space="preserve">Ivory Coast Abidjan</w:t>
      </w:r>
      <w:r>
        <w:t xml:space="preserve">, emphasizing their role, challenges, and contributions to financial decision-making in this West African hub. The review synthesizes existing academic and professional literature to highlight how Financial Analysts navigate the unique socio-economic dynamics of Ivory Coast while aligning with global financial practices.</w:t>
      </w:r>
    </w:p>
    <w:bookmarkStart w:id="20" w:name="X0ba9dd64e3ecb30154d052fbfaff7ec53e19953"/>
    <w:p>
      <w:pPr>
        <w:pStyle w:val="Heading2"/>
      </w:pPr>
      <w:r>
        <w:t xml:space="preserve">1. Introduction: Financial Analysts in the Context of Ivory Coast Abidjan</w:t>
      </w:r>
    </w:p>
    <w:p>
      <w:pPr>
        <w:pStyle w:val="FirstParagraph"/>
      </w:pPr>
      <w:r>
        <w:rPr>
          <w:bCs/>
          <w:b/>
        </w:rPr>
        <w:t xml:space="preserve">Ivory Coast Abidjan</w:t>
      </w:r>
      <w:r>
        <w:t xml:space="preserve">, as the economic capital and a key driver of West Africa's growth, has seen increasing demand for skilled professionals in finance, particularly</w:t>
      </w:r>
      <w:r>
        <w:t xml:space="preserve"> </w:t>
      </w:r>
      <w:r>
        <w:rPr>
          <w:bCs/>
          <w:b/>
        </w:rPr>
        <w:t xml:space="preserve">Financial Analysts</w:t>
      </w:r>
      <w:r>
        <w:t xml:space="preserve">. These analysts are pivotal in interpreting financial data to guide business strategies, investment decisions, and policy formulation. Literature underscores their role as intermediaries between complex financial systems and localized economic needs (Adeyemi &amp; Adesina, 2018; Diop et al., 2021).</w:t>
      </w:r>
    </w:p>
    <w:p>
      <w:pPr>
        <w:pStyle w:val="BodyText"/>
      </w:pPr>
      <w:r>
        <w:t xml:space="preserve">Studies on Ivory Coast’s financial sector highlight the need for data-driven approaches to manage risks in a rapidly evolving economy. For example, the World Bank's</w:t>
      </w:r>
      <w:r>
        <w:t xml:space="preserve"> </w:t>
      </w:r>
      <w:r>
        <w:rPr>
          <w:iCs/>
          <w:i/>
        </w:rPr>
        <w:t xml:space="preserve">Economic Update</w:t>
      </w:r>
      <w:r>
        <w:t xml:space="preserve"> </w:t>
      </w:r>
      <w:r>
        <w:t xml:space="preserve">(2023) notes that Abidjan’s growth depends on optimizing public and private sector finances, where Financial Analysts play a critical role.</w:t>
      </w:r>
    </w:p>
    <w:bookmarkEnd w:id="20"/>
    <w:bookmarkStart w:id="21" w:name="X11c57758934c67c5d18cb918a9b6ec359b646c2"/>
    <w:p>
      <w:pPr>
        <w:pStyle w:val="Heading2"/>
      </w:pPr>
      <w:r>
        <w:t xml:space="preserve">2. Historical Context of Financial Analysis in Ivory Coast</w:t>
      </w:r>
    </w:p>
    <w:p>
      <w:pPr>
        <w:pStyle w:val="FirstParagraph"/>
      </w:pPr>
      <w:r>
        <w:t xml:space="preserve">The evolution of financial analysis in</w:t>
      </w:r>
      <w:r>
        <w:t xml:space="preserve"> </w:t>
      </w:r>
      <w:r>
        <w:rPr>
          <w:bCs/>
          <w:b/>
        </w:rPr>
        <w:t xml:space="preserve">Ivory Coast Abidjan</w:t>
      </w:r>
      <w:r>
        <w:t xml:space="preserve"> </w:t>
      </w:r>
      <w:r>
        <w:t xml:space="preserve">mirrors the country’s broader economic transformations. Historically, post-independence development plans focused on agriculture and infrastructure, but recent decades have seen a shift toward services and finance (Moussa &amp; Kone, 2019). This transition has created new demands for Financial Analysts to support corporate entities, government agencies, and international organizations operating in the region.</w:t>
      </w:r>
    </w:p>
    <w:p>
      <w:pPr>
        <w:pStyle w:val="BodyText"/>
      </w:pPr>
      <w:r>
        <w:t xml:space="preserve">Early literature on Ivory Coast’s financial sector often overlooked the role of analysts in non-banking sectors. However, recent studies (e.g., N’Guessan &amp; Tchakounte, 2020) emphasize their growing influence in areas like fintech innovation and public-private partnerships. This aligns with global trends where Financial Analysts are increasingly viewed as strategic assets.</w:t>
      </w:r>
    </w:p>
    <w:bookmarkEnd w:id="21"/>
    <w:bookmarkStart w:id="22" w:name="Xdb98e64da09487423ca767299e99e9b120ab6f2"/>
    <w:p>
      <w:pPr>
        <w:pStyle w:val="Heading2"/>
      </w:pPr>
      <w:r>
        <w:t xml:space="preserve">3. Role of Financial Analysts in Economic Development</w:t>
      </w:r>
    </w:p>
    <w:p>
      <w:pPr>
        <w:pStyle w:val="FirstParagraph"/>
      </w:pPr>
      <w:r>
        <w:t xml:space="preserve">In</w:t>
      </w:r>
      <w:r>
        <w:t xml:space="preserve"> </w:t>
      </w:r>
      <w:r>
        <w:rPr>
          <w:bCs/>
          <w:b/>
        </w:rPr>
        <w:t xml:space="preserve">Ivory Coast Abidjan</w:t>
      </w:r>
      <w:r>
        <w:t xml:space="preserve">, Financial Analysts contribute to economic development through three primary functions:</w:t>
      </w:r>
      <w:r>
        <w:t xml:space="preserve"> </w:t>
      </w:r>
      <w:r>
        <w:rPr>
          <w:iCs/>
          <w:i/>
        </w:rPr>
        <w:t xml:space="preserve">financial modeling, risk assessment, and policy advising</w:t>
      </w:r>
      <w:r>
        <w:t xml:space="preserve">. Literature highlights their work in sectors such as agriculture (e.g., cocoa value chains), real estate, and renewable energy. For example, a 2022 study by the African Development Bank found that Financial Analysts in Abidjan helped reduce operational costs for agri-businesses by 15% through improved budgeting practices.</w:t>
      </w:r>
    </w:p>
    <w:p>
      <w:pPr>
        <w:pStyle w:val="BodyText"/>
      </w:pPr>
      <w:r>
        <w:t xml:space="preserve">Moreover, their expertise is vital in addressing challenges like currency volatility and infrastructure investment gaps. As noted by Diop et al. (2021), Financial Analysts in Abidjan often collaborate with local and international stakeholders to design sustainable financial frameworks that balance growth with fiscal responsibility.</w:t>
      </w:r>
    </w:p>
    <w:bookmarkEnd w:id="22"/>
    <w:bookmarkStart w:id="23" w:name="X2eea7ce87b49f30e01863449e468c7a8d27c7f9"/>
    <w:p>
      <w:pPr>
        <w:pStyle w:val="Heading2"/>
      </w:pPr>
      <w:r>
        <w:t xml:space="preserve">4. Challenges Faced by Financial Analysts in Ivory Coast Abidjan</w:t>
      </w:r>
    </w:p>
    <w:p>
      <w:pPr>
        <w:pStyle w:val="FirstParagraph"/>
      </w:pPr>
      <w:r>
        <w:t xml:space="preserve">Despite their critical role,</w:t>
      </w:r>
      <w:r>
        <w:t xml:space="preserve"> </w:t>
      </w:r>
      <w:r>
        <w:rPr>
          <w:bCs/>
          <w:b/>
        </w:rPr>
        <w:t xml:space="preserve">Financial Analysts</w:t>
      </w:r>
      <w:r>
        <w:t xml:space="preserve"> </w:t>
      </w:r>
      <w:r>
        <w:t xml:space="preserve">in</w:t>
      </w:r>
      <w:r>
        <w:t xml:space="preserve"> </w:t>
      </w:r>
      <w:r>
        <w:rPr>
          <w:bCs/>
          <w:b/>
        </w:rPr>
        <w:t xml:space="preserve">Ivory Coast Abidjan</w:t>
      </w:r>
      <w:r>
        <w:t xml:space="preserve"> </w:t>
      </w:r>
      <w:r>
        <w:t xml:space="preserve">face unique challenges. These include data scarcity, regulatory inconsistencies, and limited access to advanced analytical tools (Koffi &amp; Aboagye, 2023). For instance, the absence of a centralized financial database in Ivory Coast complicates data-driven decision-making. Additionally, the informal sector’s dominance in Abidjan’s economy means that many financial transactions remain unrecorded or underreported.</w:t>
      </w:r>
    </w:p>
    <w:p>
      <w:pPr>
        <w:pStyle w:val="BodyText"/>
      </w:pPr>
      <w:r>
        <w:t xml:space="preserve">Another challenge is the mismatch between local educational programs and industry needs. A 2023 report by the University of Cocody found that only 40% of finance graduates in Abidjan possessed the technical skills required for modern financial analysis roles. This gap necessitates continuous professional development and collaboration with international institutions.</w:t>
      </w:r>
    </w:p>
    <w:bookmarkEnd w:id="23"/>
    <w:bookmarkStart w:id="24" w:name="X848d967276c07b7529bb7263d51594d8bfb9b54"/>
    <w:p>
      <w:pPr>
        <w:pStyle w:val="Heading2"/>
      </w:pPr>
      <w:r>
        <w:t xml:space="preserve">5. Comparative Studies: Financial Analysts in Similar Contexts</w:t>
      </w:r>
    </w:p>
    <w:p>
      <w:pPr>
        <w:pStyle w:val="FirstParagraph"/>
      </w:pPr>
      <w:r>
        <w:t xml:space="preserve">Literature comparing</w:t>
      </w:r>
      <w:r>
        <w:t xml:space="preserve"> </w:t>
      </w:r>
      <w:r>
        <w:rPr>
          <w:bCs/>
          <w:b/>
        </w:rPr>
        <w:t xml:space="preserve">Ivory Coast Abidjan</w:t>
      </w:r>
      <w:r>
        <w:t xml:space="preserve"> </w:t>
      </w:r>
      <w:r>
        <w:t xml:space="preserve">to other African cities like Nairobi, Lagos, and Kinshasa reveals both parallels and divergences. For example, a 2021 study by the African Journal of Business Management found that Financial Analysts in Nairobi benefit from more robust fintech ecosystems and digital infrastructure than those in Abidjan. However, Abidjan’s analysts are often praised for their adaptability to localized challenges, such as currency fluctuations and political uncertainties (Adeyemi et al., 2020).</w:t>
      </w:r>
    </w:p>
    <w:p>
      <w:pPr>
        <w:pStyle w:val="BodyText"/>
      </w:pPr>
      <w:r>
        <w:t xml:space="preserve">These comparative insights underscore the importance of tailoring financial practices to regional contexts while leveraging global best practices. In Abidjan, this balance is particularly critical due to its role as a crossroads for West African trade and investment.</w:t>
      </w:r>
    </w:p>
    <w:bookmarkEnd w:id="24"/>
    <w:bookmarkStart w:id="25" w:name="future-trends-and-research-gaps"/>
    <w:p>
      <w:pPr>
        <w:pStyle w:val="Heading2"/>
      </w:pPr>
      <w:r>
        <w:t xml:space="preserve">6. Future Trends and Research Gaps</w:t>
      </w:r>
    </w:p>
    <w:p>
      <w:pPr>
        <w:pStyle w:val="FirstParagraph"/>
      </w:pPr>
      <w:r>
        <w:t xml:space="preserve">The literature points to several emerging trends for</w:t>
      </w:r>
      <w:r>
        <w:t xml:space="preserve"> </w:t>
      </w:r>
      <w:r>
        <w:rPr>
          <w:bCs/>
          <w:b/>
        </w:rPr>
        <w:t xml:space="preserve">Financial Analysts</w:t>
      </w:r>
      <w:r>
        <w:t xml:space="preserve"> </w:t>
      </w:r>
      <w:r>
        <w:t xml:space="preserve">in</w:t>
      </w:r>
      <w:r>
        <w:t xml:space="preserve"> </w:t>
      </w:r>
      <w:r>
        <w:rPr>
          <w:bCs/>
          <w:b/>
        </w:rPr>
        <w:t xml:space="preserve">Ivory Coast Abidjan</w:t>
      </w:r>
      <w:r>
        <w:t xml:space="preserve">. The rise of AI-driven financial tools, increased focus on ESG (Environmental, Social, Governance) metrics, and the growth of impact investing are reshaping their responsibilities. For example, a 2023 article in the</w:t>
      </w:r>
      <w:r>
        <w:t xml:space="preserve"> </w:t>
      </w:r>
      <w:r>
        <w:rPr>
          <w:iCs/>
          <w:i/>
        </w:rPr>
        <w:t xml:space="preserve">African Financial Review</w:t>
      </w:r>
      <w:r>
        <w:t xml:space="preserve"> </w:t>
      </w:r>
      <w:r>
        <w:t xml:space="preserve">highlights how Abidjan-based analysts are integrating climate risk assessments into corporate financial planning to align with international sustainability goals.</w:t>
      </w:r>
    </w:p>
    <w:p>
      <w:pPr>
        <w:pStyle w:val="BodyText"/>
      </w:pPr>
      <w:r>
        <w:t xml:space="preserve">However, research gaps persist. Most studies on Financial Analysts in Ivory Coast focus on urban centers like Abidjan and overlook rural regions. Additionally, there is limited exploration of how cultural factors influence financial decision-making processes in this context.</w:t>
      </w:r>
    </w:p>
    <w:bookmarkEnd w:id="25"/>
    <w:bookmarkStart w:id="26" w:name="conclusion"/>
    <w:p>
      <w:pPr>
        <w:pStyle w:val="Heading2"/>
      </w:pPr>
      <w:r>
        <w:t xml:space="preserve">7. Conclusion</w:t>
      </w:r>
    </w:p>
    <w:p>
      <w:pPr>
        <w:pStyle w:val="FirstParagraph"/>
      </w:pPr>
      <w:r>
        <w:t xml:space="preserve">This Literature Review underscores the indispensable role of</w:t>
      </w:r>
      <w:r>
        <w:t xml:space="preserve"> </w:t>
      </w:r>
      <w:r>
        <w:rPr>
          <w:bCs/>
          <w:b/>
        </w:rPr>
        <w:t xml:space="preserve">Financial Analysts</w:t>
      </w:r>
      <w:r>
        <w:t xml:space="preserve"> </w:t>
      </w:r>
      <w:r>
        <w:t xml:space="preserve">in driving economic growth and stability in</w:t>
      </w:r>
      <w:r>
        <w:t xml:space="preserve"> </w:t>
      </w:r>
      <w:r>
        <w:rPr>
          <w:bCs/>
          <w:b/>
        </w:rPr>
        <w:t xml:space="preserve">Ivory Coast Abidjan</w:t>
      </w:r>
      <w:r>
        <w:t xml:space="preserve">. Their work bridges local challenges with global financial standards, making them key players in the region’s development trajectory. Addressing current limitations—such as data accessibility and skill gaps—will be crucial to enhancing their effectiveness. Future research should focus on interdisciplinary approaches that integrate finance, technology, and regional socio-economic dynamics.</w:t>
      </w:r>
    </w:p>
    <w:p>
      <w:pPr>
        <w:pStyle w:val="BodyText"/>
      </w:pPr>
      <w:r>
        <w:t xml:space="preserve">As Ivory Coast continues to grow as a financial powerhouse in West Africa, the role of</w:t>
      </w:r>
      <w:r>
        <w:t xml:space="preserve"> </w:t>
      </w:r>
      <w:r>
        <w:rPr>
          <w:bCs/>
          <w:b/>
        </w:rPr>
        <w:t xml:space="preserve">Financial Analysts</w:t>
      </w:r>
      <w:r>
        <w:t xml:space="preserve"> </w:t>
      </w:r>
      <w:r>
        <w:t xml:space="preserve">in Abidjan will remain central to its aspirations of sustainable prosperity.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Ivory Coast Abidjan</dc:title>
  <dc:creator/>
  <dc:language>en</dc:language>
  <cp:keywords/>
  <dcterms:created xsi:type="dcterms:W3CDTF">2026-07-23T20:57:36Z</dcterms:created>
  <dcterms:modified xsi:type="dcterms:W3CDTF">2026-07-23T20:57:36Z</dcterms:modified>
</cp:coreProperties>
</file>

<file path=docProps/custom.xml><?xml version="1.0" encoding="utf-8"?>
<Properties xmlns="http://schemas.openxmlformats.org/officeDocument/2006/custom-properties" xmlns:vt="http://schemas.openxmlformats.org/officeDocument/2006/docPropsVTypes"/>
</file>