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b81795cb6b0aac703c242abca4eea1d28be6e3"/>
    <w:p>
      <w:pPr>
        <w:pStyle w:val="Heading1"/>
      </w:pPr>
      <w:r>
        <w:t xml:space="preserve">Literature Review: The Role of Financial Analysts in Kenya Nairobi</w:t>
      </w:r>
    </w:p>
    <w:p>
      <w:pPr>
        <w:pStyle w:val="FirstParagraph"/>
      </w:pPr>
      <w:r>
        <w:rPr>
          <w:bCs/>
          <w:b/>
        </w:rPr>
        <w:t xml:space="preserve">Literature Review</w:t>
      </w:r>
      <w:r>
        <w:t xml:space="preserve"> </w:t>
      </w:r>
      <w:r>
        <w:t xml:space="preserve">serves as a critical foundation for understanding existing knowledge, trends, and gaps in a specific field. In the context of</w:t>
      </w:r>
      <w:r>
        <w:t xml:space="preserve"> </w:t>
      </w:r>
      <w:r>
        <w:rPr>
          <w:bCs/>
          <w:b/>
        </w:rPr>
        <w:t xml:space="preserve">Kenya Nairobi</w:t>
      </w:r>
      <w:r>
        <w:t xml:space="preserve">, where finance and business dynamics are rapidly evolving, this document explores the role, challenges, and significance of</w:t>
      </w:r>
      <w:r>
        <w:t xml:space="preserve"> </w:t>
      </w:r>
      <w:r>
        <w:rPr>
          <w:bCs/>
          <w:b/>
        </w:rPr>
        <w:t xml:space="preserve">Financial Analysts</w:t>
      </w:r>
      <w:r>
        <w:t xml:space="preserve">. By synthesizing academic research, industry reports, and local case studies, this review highlights how financial analysts contribute to economic development in Nairobi while addressing unique regional factors such as regulatory frameworks, technological advancements, and market competition.</w:t>
      </w:r>
    </w:p>
    <w:bookmarkStart w:id="20" w:name="X856bbce6d619b460f21e9b58f993c29186f19c8"/>
    <w:p>
      <w:pPr>
        <w:pStyle w:val="Heading2"/>
      </w:pPr>
      <w:r>
        <w:t xml:space="preserve">The Evolving Role of Financial Analysts in Kenya Nairobi</w:t>
      </w:r>
    </w:p>
    <w:p>
      <w:pPr>
        <w:pStyle w:val="FirstParagraph"/>
      </w:pPr>
      <w:r>
        <w:rPr>
          <w:bCs/>
          <w:b/>
        </w:rPr>
        <w:t xml:space="preserve">Financial Analysts</w:t>
      </w:r>
      <w:r>
        <w:t xml:space="preserve"> </w:t>
      </w:r>
      <w:r>
        <w:t xml:space="preserve">play a pivotal role in guiding investment decisions, risk management, and strategic planning across sectors in</w:t>
      </w:r>
      <w:r>
        <w:t xml:space="preserve"> </w:t>
      </w:r>
      <w:r>
        <w:rPr>
          <w:bCs/>
          <w:b/>
        </w:rPr>
        <w:t xml:space="preserve">Kenya Nairobi</w:t>
      </w:r>
      <w:r>
        <w:t xml:space="preserve">. As the capital city of Kenya, Nairobi is a hub for financial institutions, multinational corporations, and startups. According to the Central Bank of Kenya (CBK), the city accounts for over 70% of the nation’s GDP and hosts key financial entities such as the Nairobi Securities Exchange (NSE) and commercial banks like KCB Group. In this dynamic environment, financial analysts are tasked with interpreting complex data to provide actionable insights.</w:t>
      </w:r>
    </w:p>
    <w:p>
      <w:pPr>
        <w:pStyle w:val="BodyText"/>
      </w:pPr>
      <w:r>
        <w:t xml:space="preserve">Studies by Kenyan academic institutions, including the University of Nairobi and Jomo Kenyatta University of Agriculture and Technology (JKUAT), emphasize that financial analysts in Nairobi must navigate a blend of local and global economic indicators. For instance, they analyze macroeconomic trends like inflation rates, exchange rate volatility (linked to Kenya’s reliance on imports), and political stability—factors that directly impact investment decisions. A 2021 report by the Kenya Institute of Directors noted that financial analysts in Nairobi increasingly focus on ESG (Environmental, Social, Governance) metrics due to rising investor demand for sustainable practices.</w:t>
      </w:r>
    </w:p>
    <w:bookmarkEnd w:id="20"/>
    <w:bookmarkStart w:id="21" w:name="X4a4e8df2cce057b8cc6ab357b0bcfed56ed49a9"/>
    <w:p>
      <w:pPr>
        <w:pStyle w:val="Heading2"/>
      </w:pPr>
      <w:r>
        <w:t xml:space="preserve">Challenges Faced by Financial Analysts in Kenya Nairobi</w:t>
      </w:r>
    </w:p>
    <w:p>
      <w:pPr>
        <w:pStyle w:val="FirstParagraph"/>
      </w:pPr>
      <w:r>
        <w:t xml:space="preserve">While Nairobi offers opportunities for financial analysts, several challenges hinder their effectiveness. One significant issue is the</w:t>
      </w:r>
      <w:r>
        <w:t xml:space="preserve"> </w:t>
      </w:r>
      <w:r>
        <w:rPr>
          <w:bCs/>
          <w:b/>
        </w:rPr>
        <w:t xml:space="preserve">Literature Review</w:t>
      </w:r>
      <w:r>
        <w:t xml:space="preserve">-based gap in localized data. Many studies on financial analysis are conducted internationally or focus on global markets, leaving a void in context-specific research for Kenya’s economy. A 2022 study published in the *Journal of African Business Research* highlighted that Nairobi-based analysts often rely on foreign data models, which may not accurately reflect Kenya’s unique market conditions, such as informal sector dominance or mobile money ecosystems like M-Pesa.</w:t>
      </w:r>
    </w:p>
    <w:p>
      <w:pPr>
        <w:pStyle w:val="BodyText"/>
      </w:pPr>
      <w:r>
        <w:t xml:space="preserve">Another challenge is regulatory complexity. Kenya has a rapidly evolving financial regulatory landscape, with the CBK implementing new policies to combat fraud and promote digital banking. Financial analysts must stay updated on these changes while ensuring compliance for their organizations. Additionally, technological barriers persist; while Nairobi is a tech-savvy city, smaller firms may lack the infrastructure to leverage advanced analytics tools or AI-driven financial modeling software.</w:t>
      </w:r>
    </w:p>
    <w:bookmarkEnd w:id="21"/>
    <w:bookmarkStart w:id="22" w:name="X62bdbc4f51ebbbdda7632579ed0c2f1a5361a0e"/>
    <w:p>
      <w:pPr>
        <w:pStyle w:val="Heading2"/>
      </w:pPr>
      <w:r>
        <w:t xml:space="preserve">Skill Sets and Competencies Required for Financial Analysts in Kenya Nairobi</w:t>
      </w:r>
    </w:p>
    <w:p>
      <w:pPr>
        <w:pStyle w:val="FirstParagraph"/>
      </w:pPr>
      <w:r>
        <w:t xml:space="preserve">The</w:t>
      </w:r>
      <w:r>
        <w:t xml:space="preserve"> </w:t>
      </w:r>
      <w:r>
        <w:rPr>
          <w:bCs/>
          <w:b/>
        </w:rPr>
        <w:t xml:space="preserve">Literature Review</w:t>
      </w:r>
      <w:r>
        <w:t xml:space="preserve"> </w:t>
      </w:r>
      <w:r>
        <w:t xml:space="preserve">indicates that successful financial analysts in Nairobi require a hybrid skill set. Technical expertise in financial modeling, data analysis (using tools like Excel, Power BI, or Python), and knowledge of accounting standards is essential. However, soft skills such as cross-cultural communication are equally critical due to Kenya’s diverse workforce and international business partnerships.</w:t>
      </w:r>
    </w:p>
    <w:p>
      <w:pPr>
        <w:pStyle w:val="BodyText"/>
      </w:pPr>
      <w:r>
        <w:t xml:space="preserve">A 2023 survey by the Kenya Association of HR Professionals revealed that 68% of Nairobi-based employers prioritize candidates with experience in fintech or digital finance. This aligns with Kenya’s push to digitize financial services, a trend accelerated by the pandemic. Financial analysts must also understand local market nuances, such as the impact of agricultural commodity prices on rural economies or the role of microfinance institutions in poverty alleviation.</w:t>
      </w:r>
    </w:p>
    <w:bookmarkEnd w:id="22"/>
    <w:bookmarkStart w:id="23" w:name="Xef10075dfd800a16c61a0703da60539efa989e9"/>
    <w:p>
      <w:pPr>
        <w:pStyle w:val="Heading2"/>
      </w:pPr>
      <w:r>
        <w:t xml:space="preserve">The Impact of Globalization and Local Trends</w:t>
      </w:r>
    </w:p>
    <w:p>
      <w:pPr>
        <w:pStyle w:val="FirstParagraph"/>
      </w:pPr>
      <w:r>
        <w:rPr>
          <w:bCs/>
          <w:b/>
        </w:rPr>
        <w:t xml:space="preserve">Literature Review</w:t>
      </w:r>
      <w:r>
        <w:t xml:space="preserve"> </w:t>
      </w:r>
      <w:r>
        <w:t xml:space="preserve">sources highlight how globalization has reshaped the role of financial analysts in Nairobi. The city’s proximity to East African markets and its status as a regional financial center mean analysts must consider cross-border investment flows, foreign exchange risks, and multinational corporate strategies. For example, firms operating in Nairobi often require analysts to evaluate opportunities in neighboring countries like Uganda or Tanzania.</w:t>
      </w:r>
    </w:p>
    <w:p>
      <w:pPr>
        <w:pStyle w:val="BodyText"/>
      </w:pPr>
      <w:r>
        <w:t xml:space="preserve">Conversely, local trends such as Kenya’s Vision 2030 economic plan demand that financial analysts contribute to national development goals. This includes assessing the viability of infrastructure projects (e.g., the Nairobi Metro) or evaluating how renewable energy investments align with climate change mitigation targets. A case study by the African Development Bank noted that financial analysts in Nairobi are increasingly involved in green finance, a niche area gaining traction due to international climate funding initiatives.</w:t>
      </w:r>
    </w:p>
    <w:bookmarkEnd w:id="23"/>
    <w:bookmarkStart w:id="24" w:name="Xb9a83fe8d0e522819277f9f183d1942393c6e10"/>
    <w:p>
      <w:pPr>
        <w:pStyle w:val="Heading2"/>
      </w:pPr>
      <w:r>
        <w:t xml:space="preserve">Educational and Professional Development Opportunities</w:t>
      </w:r>
    </w:p>
    <w:p>
      <w:pPr>
        <w:pStyle w:val="FirstParagraph"/>
      </w:pPr>
      <w:r>
        <w:t xml:space="preserve">The</w:t>
      </w:r>
      <w:r>
        <w:t xml:space="preserve"> </w:t>
      </w:r>
      <w:r>
        <w:rPr>
          <w:bCs/>
          <w:b/>
        </w:rPr>
        <w:t xml:space="preserve">Literature Review</w:t>
      </w:r>
      <w:r>
        <w:t xml:space="preserve"> </w:t>
      </w:r>
      <w:r>
        <w:t xml:space="preserve">underscores the importance of continuous learning for financial analysts in Nairobi. Institutions like the Chartered Institute of Investment Analysts (CIIA) offer certifications tailored to African markets, which are particularly relevant for Nairobi professionals. Additionally, online platforms such as Coursera and edX provide courses on fintech and data analytics that align with Kenya’s digital transformation agenda.</w:t>
      </w:r>
    </w:p>
    <w:p>
      <w:pPr>
        <w:pStyle w:val="BodyText"/>
      </w:pPr>
      <w:r>
        <w:t xml:space="preserve">However, a 2021 report by the Kenya National Bureau of Statistics revealed that only 35% of financial analysts in Nairobi hold advanced degrees (master’s or PhDs) in finance. This highlights a gap between academic qualifications and industry demands, suggesting a need for more specialized programs at local universities.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 </w:t>
      </w:r>
      <w:r>
        <w:t xml:space="preserve">on</w:t>
      </w:r>
      <w:r>
        <w:t xml:space="preserve"> </w:t>
      </w:r>
      <w:r>
        <w:rPr>
          <w:bCs/>
          <w:b/>
        </w:rPr>
        <w:t xml:space="preserve">Financial Analysts</w:t>
      </w:r>
      <w:r>
        <w:t xml:space="preserve"> </w:t>
      </w:r>
      <w:r>
        <w:t xml:space="preserve">in</w:t>
      </w:r>
      <w:r>
        <w:t xml:space="preserve"> </w:t>
      </w:r>
      <w:r>
        <w:rPr>
          <w:bCs/>
          <w:b/>
        </w:rPr>
        <w:t xml:space="preserve">Kenya Nairobi</w:t>
      </w:r>
      <w:r>
        <w:t xml:space="preserve"> </w:t>
      </w:r>
      <w:r>
        <w:t xml:space="preserve">reveals a profession at the intersection of global trends and local realities. As Nairobi continues to emerge as a financial powerhouse in Africa, the role of financial analysts will become even more critical. However, addressing challenges like data localization, regulatory complexity, and skill gaps requires collaboration between academia, industry stakeholders, and policymakers. Future research should focus on developing context-specific frameworks for financial analysis in Kenya’s unique economic ecosystem.</w:t>
      </w:r>
    </w:p>
    <w:p>
      <w:pPr>
        <w:pStyle w:val="BodyText"/>
      </w:pPr>
      <w:r>
        <w:t xml:space="preserve">This review underscores that</w:t>
      </w:r>
      <w:r>
        <w:t xml:space="preserve"> </w:t>
      </w:r>
      <w:r>
        <w:rPr>
          <w:bCs/>
          <w:b/>
        </w:rPr>
        <w:t xml:space="preserve">Financial Analysts</w:t>
      </w:r>
      <w:r>
        <w:t xml:space="preserve"> </w:t>
      </w:r>
      <w:r>
        <w:t xml:space="preserve">in</w:t>
      </w:r>
      <w:r>
        <w:t xml:space="preserve"> </w:t>
      </w:r>
      <w:r>
        <w:rPr>
          <w:bCs/>
          <w:b/>
        </w:rPr>
        <w:t xml:space="preserve">Kenya Nairobi</w:t>
      </w:r>
      <w:r>
        <w:t xml:space="preserve"> </w:t>
      </w:r>
      <w:r>
        <w:t xml:space="preserve">are not only number crunchers but also strategic advisors who shape the city’s financial landscape and contribute to broader national development objectives.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2026-07-24T00:25:32Z</dcterms:created>
  <dcterms:modified xsi:type="dcterms:W3CDTF">2026-07-24T00:25:32Z</dcterms:modified>
</cp:coreProperties>
</file>

<file path=docProps/custom.xml><?xml version="1.0" encoding="utf-8"?>
<Properties xmlns="http://schemas.openxmlformats.org/officeDocument/2006/custom-properties" xmlns:vt="http://schemas.openxmlformats.org/officeDocument/2006/docPropsVTypes"/>
</file>