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Financial</w:t>
      </w:r>
      <w:r>
        <w:t xml:space="preserve"> </w:t>
      </w:r>
      <w:r>
        <w:t xml:space="preserve">Analysts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b96538639f2c4d1b3f8b4802d07fc8c7f6a87b5"/>
    <w:p>
      <w:pPr>
        <w:pStyle w:val="Heading1"/>
      </w:pPr>
      <w:r>
        <w:t xml:space="preserve">Literature Review: The Role and Evolution of Financial Analysts in Nepal Kathmandu</w:t>
      </w:r>
    </w:p>
    <w:p>
      <w:pPr>
        <w:pStyle w:val="FirstParagraph"/>
      </w:pPr>
      <w:r>
        <w:t xml:space="preserve">A Literature Review is a critical analysis of existing scholarly works, reports, and studies to establish a foundational understanding of a specific topic. In this context, the focus is on</w:t>
      </w:r>
      <w:r>
        <w:t xml:space="preserve"> </w:t>
      </w:r>
      <w:r>
        <w:rPr>
          <w:bCs/>
          <w:b/>
        </w:rPr>
        <w:t xml:space="preserve">Financial Analyst</w:t>
      </w:r>
      <w:r>
        <w:t xml:space="preserve"> </w:t>
      </w:r>
      <w:r>
        <w:t xml:space="preserve">roles within the economic landscape of</w:t>
      </w:r>
      <w:r>
        <w:t xml:space="preserve"> </w:t>
      </w:r>
      <w:r>
        <w:rPr>
          <w:bCs/>
          <w:b/>
        </w:rPr>
        <w:t xml:space="preserve">Nepal Kathmandu</w:t>
      </w:r>
      <w:r>
        <w:t xml:space="preserve">, examining their significance in contemporary financial systems and challenges unique to this region.</w:t>
      </w:r>
    </w:p>
    <w:bookmarkStart w:id="20" w:name="Xfac4ba86f9882cd7dfe283ae5e66cdbe5d94f46"/>
    <w:p>
      <w:pPr>
        <w:pStyle w:val="Heading2"/>
      </w:pPr>
      <w:r>
        <w:t xml:space="preserve">The Evolving Role of Financial Analysts in Nepal Kathmandu</w:t>
      </w:r>
    </w:p>
    <w:p>
      <w:pPr>
        <w:pStyle w:val="FirstParagraph"/>
      </w:pPr>
      <w:r>
        <w:t xml:space="preserve">The role of a</w:t>
      </w:r>
      <w:r>
        <w:t xml:space="preserve"> </w:t>
      </w:r>
      <w:r>
        <w:rPr>
          <w:bCs/>
          <w:b/>
        </w:rPr>
        <w:t xml:space="preserve">Financial Analyst</w:t>
      </w:r>
      <w:r>
        <w:t xml:space="preserve"> </w:t>
      </w:r>
      <w:r>
        <w:t xml:space="preserve">has traditionally been associated with multinational corporations, investment banks, and financial institutions. However, the economic dynamics in</w:t>
      </w:r>
      <w:r>
        <w:t xml:space="preserve"> </w:t>
      </w:r>
      <w:r>
        <w:rPr>
          <w:bCs/>
          <w:b/>
        </w:rPr>
        <w:t xml:space="preserve">Nepal Kathmandu</w:t>
      </w:r>
      <w:r>
        <w:t xml:space="preserve"> </w:t>
      </w:r>
      <w:r>
        <w:t xml:space="preserve">have necessitated a redefinition of this profession to align with local market demands. Studies by the Nepal Institute of Economic and Cooperation (NIEC) highlight that Financial Analysts in Kathmandu are increasingly tasked with navigating volatile exchange rates, regulatory changes, and the integration of digital financial tools. This shift underscores the need for specialized knowledge in both global financial practices and regional economic nuances.</w:t>
      </w:r>
    </w:p>
    <w:p>
      <w:pPr>
        <w:pStyle w:val="BodyText"/>
      </w:pPr>
      <w:r>
        <w:t xml:space="preserve">According to a 2021 report by Nepal’s Ministry of Finance, the demand for Financial Analysts in Kathmandu has grown by 35% over the past decade. This growth is attributed to the expansion of private sector enterprises, foreign direct investments (FDI), and the development of financial technology (fintech) startups. The literature emphasizes that</w:t>
      </w:r>
      <w:r>
        <w:t xml:space="preserve"> </w:t>
      </w:r>
      <w:r>
        <w:rPr>
          <w:bCs/>
          <w:b/>
        </w:rPr>
        <w:t xml:space="preserve">Financial Analyst</w:t>
      </w:r>
      <w:r>
        <w:t xml:space="preserve"> </w:t>
      </w:r>
      <w:r>
        <w:t xml:space="preserve">professionals in Nepal must possess a dual expertise: analytical skills for data-driven decision-making and cultural awareness to address local business practices.</w:t>
      </w:r>
    </w:p>
    <w:bookmarkEnd w:id="20"/>
    <w:bookmarkStart w:id="21" w:name="X3dab63ce00955c5916d2fcc8c77d4a4a1e2919f"/>
    <w:p>
      <w:pPr>
        <w:pStyle w:val="Heading2"/>
      </w:pPr>
      <w:r>
        <w:t xml:space="preserve">Educational and Professional Development in Kathmandu</w:t>
      </w:r>
    </w:p>
    <w:p>
      <w:pPr>
        <w:pStyle w:val="FirstParagraph"/>
      </w:pPr>
      <w:r>
        <w:t xml:space="preserve">The academic landscape in</w:t>
      </w:r>
      <w:r>
        <w:t xml:space="preserve"> </w:t>
      </w:r>
      <w:r>
        <w:rPr>
          <w:bCs/>
          <w:b/>
        </w:rPr>
        <w:t xml:space="preserve">Nepal Kathmandu</w:t>
      </w:r>
      <w:r>
        <w:t xml:space="preserve"> </w:t>
      </w:r>
      <w:r>
        <w:t xml:space="preserve">has responded to the rising demand for Financial Analysts. Institutions such as Tribhuvan University, Kathmandu University, and private colleges like Buddha Institute of Technology offer specialized courses in finance, accounting, and economics. However, gaps persist between academic curricula and industry requirements. A 2022 study by the Nepal Business Council found that only 40% of graduates are adequately prepared for roles requiring advanced financial modeling or risk analysis.</w:t>
      </w:r>
    </w:p>
    <w:p>
      <w:pPr>
        <w:pStyle w:val="BodyText"/>
      </w:pPr>
      <w:r>
        <w:t xml:space="preserve">To bridge this gap, professionals often pursue certifications such as the Chartered Financial Analyst (CFA) or Certified Public Accountant (CPA). These qualifications are increasingly viewed as prerequisites for</w:t>
      </w:r>
      <w:r>
        <w:t xml:space="preserve"> </w:t>
      </w:r>
      <w:r>
        <w:rPr>
          <w:bCs/>
          <w:b/>
        </w:rPr>
        <w:t xml:space="preserve">Financial Analyst</w:t>
      </w:r>
      <w:r>
        <w:t xml:space="preserve"> </w:t>
      </w:r>
      <w:r>
        <w:t xml:space="preserve">positions in Kathmandu, particularly in multinational firms. The literature also notes that local organizations collaborate with international bodies like the Institute of Management Accountants (IMA) to provide training programs tailored to Nepal’s financial sector.</w:t>
      </w:r>
    </w:p>
    <w:bookmarkEnd w:id="21"/>
    <w:bookmarkStart w:id="22" w:name="Xc3ba42928f449dad1b5c01bedc9531917bf7eb5"/>
    <w:p>
      <w:pPr>
        <w:pStyle w:val="Heading2"/>
      </w:pPr>
      <w:r>
        <w:t xml:space="preserve">Economic and Regulatory Challenges in Nepal Kathmandu</w:t>
      </w:r>
    </w:p>
    <w:p>
      <w:pPr>
        <w:pStyle w:val="FirstParagraph"/>
      </w:pPr>
      <w:r>
        <w:t xml:space="preserve">The</w:t>
      </w:r>
      <w:r>
        <w:t xml:space="preserve"> </w:t>
      </w:r>
      <w:r>
        <w:rPr>
          <w:bCs/>
          <w:b/>
        </w:rPr>
        <w:t xml:space="preserve">Financial Analyst</w:t>
      </w:r>
      <w:r>
        <w:t xml:space="preserve"> </w:t>
      </w:r>
      <w:r>
        <w:t xml:space="preserve">profession in</w:t>
      </w:r>
      <w:r>
        <w:t xml:space="preserve"> </w:t>
      </w:r>
      <w:r>
        <w:rPr>
          <w:bCs/>
          <w:b/>
        </w:rPr>
        <w:t xml:space="preserve">Nepal Kathmandu</w:t>
      </w:r>
      <w:r>
        <w:t xml:space="preserve"> </w:t>
      </w:r>
      <w:r>
        <w:t xml:space="preserve">is uniquely shaped by the country’s economic volatility. Hyperinflation, political instability, and currency fluctuations have historically complicated financial planning. A 2019 study published in the *Journal of South Asian Finance* revealed that Financial Analysts in Kathmandu spend 30% of their time addressing macroeconomic uncertainties, a stark contrast to their counterparts in stable economies.</w:t>
      </w:r>
    </w:p>
    <w:p>
      <w:pPr>
        <w:pStyle w:val="BodyText"/>
      </w:pPr>
      <w:r>
        <w:t xml:space="preserve">Regulatory frameworks also pose challenges. Nepal’s financial sector is governed by the Nepal Rastra Bank (NRB), which enforces stringent compliance requirements. While these regulations ensure transparency, they also increase the administrative burden on</w:t>
      </w:r>
      <w:r>
        <w:t xml:space="preserve"> </w:t>
      </w:r>
      <w:r>
        <w:rPr>
          <w:bCs/>
          <w:b/>
        </w:rPr>
        <w:t xml:space="preserve">Financial Analyst</w:t>
      </w:r>
      <w:r>
        <w:t xml:space="preserve">s, requiring them to balance regulatory adherence with strategic decision-making.</w:t>
      </w:r>
    </w:p>
    <w:bookmarkEnd w:id="22"/>
    <w:bookmarkStart w:id="23" w:name="X201f8b28b1eb4caaa35dfb0c6fa20c4b7b90265"/>
    <w:p>
      <w:pPr>
        <w:pStyle w:val="Heading2"/>
      </w:pPr>
      <w:r>
        <w:t xml:space="preserve">The Impact of Technology on Financial Analysis in Kathmandu</w:t>
      </w:r>
    </w:p>
    <w:p>
      <w:pPr>
        <w:pStyle w:val="FirstParagraph"/>
      </w:pPr>
      <w:r>
        <w:t xml:space="preserve">The adoption of technology in</w:t>
      </w:r>
      <w:r>
        <w:t xml:space="preserve"> </w:t>
      </w:r>
      <w:r>
        <w:rPr>
          <w:bCs/>
          <w:b/>
        </w:rPr>
        <w:t xml:space="preserve">Nepal Kathmandu</w:t>
      </w:r>
      <w:r>
        <w:t xml:space="preserve"> </w:t>
      </w:r>
      <w:r>
        <w:t xml:space="preserve">has transformed the role of Financial Analysts. Cloud-based financial software, AI-driven analytics tools, and blockchain technologies are now integral to data processing and risk assessment. A 2023 report by Nepal’s Digital Economy Promotion Board (DEPB) noted that fintech companies in Kathmandu have created new opportunities for</w:t>
      </w:r>
      <w:r>
        <w:t xml:space="preserve"> </w:t>
      </w:r>
      <w:r>
        <w:rPr>
          <w:bCs/>
          <w:b/>
        </w:rPr>
        <w:t xml:space="preserve">Financial Analyst</w:t>
      </w:r>
      <w:r>
        <w:t xml:space="preserve">s to leverage big data for predictive modeling and customer behavior analysis.</w:t>
      </w:r>
    </w:p>
    <w:p>
      <w:pPr>
        <w:pStyle w:val="BodyText"/>
      </w:pPr>
      <w:r>
        <w:t xml:space="preserve">However, technological adoption remains uneven. While urban centers like Kathmandu benefit from digital infrastructure, rural areas lag behind, limiting the scope of financial analysis. This disparity highlights the need for</w:t>
      </w:r>
      <w:r>
        <w:t xml:space="preserve"> </w:t>
      </w:r>
      <w:r>
        <w:rPr>
          <w:bCs/>
          <w:b/>
        </w:rPr>
        <w:t xml:space="preserve">Financial Analyst</w:t>
      </w:r>
      <w:r>
        <w:t xml:space="preserve">s in Kathmandu to advocate for inclusive financial technologies that cater to both urban and rural economies.</w:t>
      </w:r>
    </w:p>
    <w:bookmarkEnd w:id="23"/>
    <w:bookmarkStart w:id="24" w:name="case-studies-and-industry-trends"/>
    <w:p>
      <w:pPr>
        <w:pStyle w:val="Heading2"/>
      </w:pPr>
      <w:r>
        <w:t xml:space="preserve">Case Studies and Industry Trends</w:t>
      </w:r>
    </w:p>
    <w:p>
      <w:pPr>
        <w:pStyle w:val="FirstParagraph"/>
      </w:pPr>
      <w:r>
        <w:t xml:space="preserve">Cases from Kathmandu-based firms illustrate the evolving demands on Financial Analysts. For example, Nepal Bank Limited (NBL), one of the country’s largest banks, has employed data scientists alongside traditional</w:t>
      </w:r>
      <w:r>
        <w:t xml:space="preserve"> </w:t>
      </w:r>
      <w:r>
        <w:rPr>
          <w:bCs/>
          <w:b/>
        </w:rPr>
        <w:t xml:space="preserve">Financial Analyst</w:t>
      </w:r>
      <w:r>
        <w:t xml:space="preserve">s to optimize loan portfolios. Similarly, startups like Ncell and SBI General Insurance rely on Financial Analysts to assess market risks in the context of Nepal’s rapidly changing telecom and insurance sectors.</w:t>
      </w:r>
    </w:p>
    <w:p>
      <w:pPr>
        <w:pStyle w:val="BodyText"/>
      </w:pPr>
      <w:r>
        <w:t xml:space="preserve">The literature also points to a growing trend of remote collaboration between Kathmandu-based analysts and global teams. This hybrid model allows</w:t>
      </w:r>
      <w:r>
        <w:t xml:space="preserve"> </w:t>
      </w:r>
      <w:r>
        <w:rPr>
          <w:bCs/>
          <w:b/>
        </w:rPr>
        <w:t xml:space="preserve">Financial Analyst</w:t>
      </w:r>
      <w:r>
        <w:t xml:space="preserve">s in Kathmandu to contribute to international projects while maintaining ties with local markets.</w:t>
      </w:r>
    </w:p>
    <w:bookmarkEnd w:id="24"/>
    <w:bookmarkStart w:id="25" w:name="Xec82e91995c1c52af81e692e96fb35d815a9dde"/>
    <w:p>
      <w:pPr>
        <w:pStyle w:val="Heading2"/>
      </w:pPr>
      <w:r>
        <w:t xml:space="preserve">Conclusion: The Future of Financial Analysts in Nepal Kathmandu</w:t>
      </w:r>
    </w:p>
    <w:p>
      <w:pPr>
        <w:pStyle w:val="FirstParagraph"/>
      </w:pPr>
      <w:r>
        <w:t xml:space="preserve">In conclusion, the literature underscores the critical role of</w:t>
      </w:r>
      <w:r>
        <w:t xml:space="preserve"> </w:t>
      </w:r>
      <w:r>
        <w:rPr>
          <w:bCs/>
          <w:b/>
        </w:rPr>
        <w:t xml:space="preserve">Financial Analyst</w:t>
      </w:r>
      <w:r>
        <w:t xml:space="preserve">s in shaping Nepal’s economic future, particularly within</w:t>
      </w:r>
      <w:r>
        <w:t xml:space="preserve"> </w:t>
      </w:r>
      <w:r>
        <w:rPr>
          <w:bCs/>
          <w:b/>
        </w:rPr>
        <w:t xml:space="preserve">Kathmandu</w:t>
      </w:r>
      <w:r>
        <w:t xml:space="preserve">. As Kathmandu emerges as a regional financial hub, the profession will require continuous adaptation to technological advancements, regulatory changes, and macroeconomic challenges. Future research should focus on developing localized training programs and fostering partnerships between academic institutions and industry stakeholders to ensure that</w:t>
      </w:r>
      <w:r>
        <w:t xml:space="preserve"> </w:t>
      </w:r>
      <w:r>
        <w:rPr>
          <w:bCs/>
          <w:b/>
        </w:rPr>
        <w:t xml:space="preserve">Financial Analyst</w:t>
      </w:r>
      <w:r>
        <w:t xml:space="preserve">s in Nepal remain equipped to thrive in this dynamic environment.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Financial Analysts in Nepal Kathmandu</dc:title>
  <dc:creator/>
  <dc:language>en</dc:language>
  <cp:keywords/>
  <dcterms:created xsi:type="dcterms:W3CDTF">2026-07-23T23:13:29Z</dcterms:created>
  <dcterms:modified xsi:type="dcterms:W3CDTF">2026-07-23T23:13:29Z</dcterms:modified>
</cp:coreProperties>
</file>

<file path=docProps/custom.xml><?xml version="1.0" encoding="utf-8"?>
<Properties xmlns="http://schemas.openxmlformats.org/officeDocument/2006/custom-properties" xmlns:vt="http://schemas.openxmlformats.org/officeDocument/2006/docPropsVTypes"/>
</file>