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Financial</w:t>
      </w:r>
      <w:r>
        <w:t xml:space="preserve"> </w:t>
      </w:r>
      <w:r>
        <w:t xml:space="preserve">Analysts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7" w:name="X4554be543b0f98687c712faf91c2c37642f5bbc"/>
    <w:p>
      <w:pPr>
        <w:pStyle w:val="Heading1"/>
      </w:pPr>
      <w:r>
        <w:t xml:space="preserve">Literature Review: The Role of Financial Analysts in Nigeria's Capital City, Abuja</w:t>
      </w:r>
    </w:p>
    <w:p>
      <w:pPr>
        <w:pStyle w:val="FirstParagraph"/>
      </w:pPr>
      <w:r>
        <w:rPr>
          <w:bCs/>
          <w:b/>
        </w:rPr>
        <w:t xml:space="preserve">Literature Review:</w:t>
      </w:r>
      <w:r>
        <w:t xml:space="preserve"> </w:t>
      </w:r>
      <w:r>
        <w:t xml:space="preserve">A comprehensive exploration of the academic and practical discourse surrounding the profession of</w:t>
      </w:r>
      <w:r>
        <w:t xml:space="preserve"> </w:t>
      </w:r>
      <w:r>
        <w:rPr>
          <w:iCs/>
          <w:i/>
        </w:rPr>
        <w:t xml:space="preserve">Financial Analyst</w:t>
      </w:r>
      <w:r>
        <w:t xml:space="preserve"> </w:t>
      </w:r>
      <w:r>
        <w:t xml:space="preserve">within the unique economic and political landscape of</w:t>
      </w:r>
      <w:r>
        <w:t xml:space="preserve"> </w:t>
      </w:r>
      <w:r>
        <w:rPr>
          <w:iCs/>
          <w:i/>
        </w:rPr>
        <w:t xml:space="preserve">Nigeria Abuja</w:t>
      </w:r>
      <w:r>
        <w:t xml:space="preserve">. This document synthesizes existing research, case studies, and industry insights to highlight the evolving role of financial analysts in Nigeria's capital city.</w:t>
      </w:r>
    </w:p>
    <w:bookmarkStart w:id="20" w:name="X34d7227f7fc47a40145056a5b637db548f07d5b"/>
    <w:p>
      <w:pPr>
        <w:pStyle w:val="Heading2"/>
      </w:pPr>
      <w:r>
        <w:t xml:space="preserve">Introduction to Financial Analysts in Nigeria Abuja</w:t>
      </w:r>
    </w:p>
    <w:p>
      <w:pPr>
        <w:pStyle w:val="FirstParagraph"/>
      </w:pPr>
      <w:r>
        <w:rPr>
          <w:bCs/>
          <w:b/>
        </w:rPr>
        <w:t xml:space="preserve">Nigeria Abuja</w:t>
      </w:r>
      <w:r>
        <w:t xml:space="preserve">, as the federal capital territory and administrative center of Nigeria, has emerged as a hub for economic policy formulation, public sector finance, and private-sector growth. The role of</w:t>
      </w:r>
      <w:r>
        <w:t xml:space="preserve"> </w:t>
      </w:r>
      <w:r>
        <w:rPr>
          <w:iCs/>
          <w:i/>
        </w:rPr>
        <w:t xml:space="preserve">Financial Analyst</w:t>
      </w:r>
      <w:r>
        <w:t xml:space="preserve"> </w:t>
      </w:r>
      <w:r>
        <w:t xml:space="preserve">in this context is critical to supporting decision-making in both governmental institutions and corporate entities. Academic literature underscores the increasing demand for financial analysts who can navigate Nigeria's complex fiscal environment, particularly in Abuja, where economic policies are shaped at the highest levels.</w:t>
      </w:r>
    </w:p>
    <w:bookmarkEnd w:id="20"/>
    <w:bookmarkStart w:id="21" w:name="X7d5af546ee90aad3f1212fefd98c75d4037151a"/>
    <w:p>
      <w:pPr>
        <w:pStyle w:val="Heading2"/>
      </w:pPr>
      <w:r>
        <w:t xml:space="preserve">The Role of Financial Analysts in Nigeria's Economy</w:t>
      </w:r>
    </w:p>
    <w:p>
      <w:pPr>
        <w:pStyle w:val="FirstParagraph"/>
      </w:pPr>
      <w:r>
        <w:t xml:space="preserve">Financial analysts play a pivotal role in assessing financial data, forecasting trends, and providing strategic recommendations. In</w:t>
      </w:r>
      <w:r>
        <w:t xml:space="preserve"> </w:t>
      </w:r>
      <w:r>
        <w:rPr>
          <w:bCs/>
          <w:b/>
        </w:rPr>
        <w:t xml:space="preserve">Nigeria Abuja</w:t>
      </w:r>
      <w:r>
        <w:t xml:space="preserve">, this role extends beyond traditional corporate settings to include advisory work for federal agencies, multilateral organizations, and international investors. According to a 2019 study by the Nigerian Institute of Management (NIM), financial analysts in Abuja are frequently engaged in analyzing macroeconomic indicators such as inflation rates, exchange rates, and budgetary allocations.</w:t>
      </w:r>
    </w:p>
    <w:p>
      <w:pPr>
        <w:pStyle w:val="BodyText"/>
      </w:pPr>
      <w:r>
        <w:t xml:space="preserve">Research by Akinwande et al. (2021) highlights that</w:t>
      </w:r>
      <w:r>
        <w:t xml:space="preserve"> </w:t>
      </w:r>
      <w:r>
        <w:rPr>
          <w:iCs/>
          <w:i/>
        </w:rPr>
        <w:t xml:space="preserve">Financial Analysts</w:t>
      </w:r>
      <w:r>
        <w:t xml:space="preserve"> </w:t>
      </w:r>
      <w:r>
        <w:t xml:space="preserve">in Nigeria's capital city are instrumental in evaluating the fiscal health of government projects. Their work is crucial for ensuring transparency and accountability in public spending, particularly in sectors such as infrastructure development and energy.</w:t>
      </w:r>
    </w:p>
    <w:bookmarkEnd w:id="21"/>
    <w:bookmarkStart w:id="22" w:name="X4f24e7f465afb71218aec50f70398ca69379298"/>
    <w:p>
      <w:pPr>
        <w:pStyle w:val="Heading2"/>
      </w:pPr>
      <w:r>
        <w:t xml:space="preserve">Challenges Faced by Financial Analysts in Nigeria Abuja</w:t>
      </w:r>
    </w:p>
    <w:p>
      <w:pPr>
        <w:pStyle w:val="FirstParagraph"/>
      </w:pPr>
      <w:r>
        <w:t xml:space="preserve">The academic literature identifies several challenges unique to</w:t>
      </w:r>
      <w:r>
        <w:t xml:space="preserve"> </w:t>
      </w:r>
      <w:r>
        <w:rPr>
          <w:iCs/>
          <w:i/>
        </w:rPr>
        <w:t xml:space="preserve">Nigeria Abuja</w:t>
      </w:r>
      <w:r>
        <w:t xml:space="preserve">. These include regulatory complexities, data scarcity, and the need for specialized knowledge of local economic policies. A 2020 report by the Central Bank of Nigeria (CBN) noted that financial analysts in Abuja often grapple with inconsistent data sources, which hinder accurate financial forecasting.</w:t>
      </w:r>
    </w:p>
    <w:p>
      <w:pPr>
        <w:pStyle w:val="BodyText"/>
      </w:pPr>
      <w:r>
        <w:t xml:space="preserve">Furthermore, the political environment in</w:t>
      </w:r>
      <w:r>
        <w:t xml:space="preserve"> </w:t>
      </w:r>
      <w:r>
        <w:rPr>
          <w:iCs/>
          <w:i/>
        </w:rPr>
        <w:t xml:space="preserve">Nigeria Abuja</w:t>
      </w:r>
      <w:r>
        <w:t xml:space="preserve"> </w:t>
      </w:r>
      <w:r>
        <w:t xml:space="preserve">can create uncertainties for financial analysts. Studies such as Ogunlesi and Adeyemi's (2022) analysis of budgetary processes in Nigeria emphasize that shifting priorities among government agencies complicate long-term financial planning. This dynamic requires</w:t>
      </w:r>
      <w:r>
        <w:t xml:space="preserve"> </w:t>
      </w:r>
      <w:r>
        <w:rPr>
          <w:iCs/>
          <w:i/>
        </w:rPr>
        <w:t xml:space="preserve">Financial Analysts</w:t>
      </w:r>
      <w:r>
        <w:t xml:space="preserve"> </w:t>
      </w:r>
      <w:r>
        <w:t xml:space="preserve">to remain adaptable and possess a deep understanding of the interplay between policy and finance.</w:t>
      </w:r>
    </w:p>
    <w:bookmarkEnd w:id="22"/>
    <w:bookmarkStart w:id="23" w:name="Xfcffc7b53bd35a0eea69bf5182d2f0c30511e79"/>
    <w:p>
      <w:pPr>
        <w:pStyle w:val="Heading2"/>
      </w:pPr>
      <w:r>
        <w:t xml:space="preserve">Opportunities for Financial Analysts in Nigeria Abuja</w:t>
      </w:r>
    </w:p>
    <w:p>
      <w:pPr>
        <w:pStyle w:val="FirstParagraph"/>
      </w:pPr>
      <w:r>
        <w:t xml:space="preserve">Despite these challenges,</w:t>
      </w:r>
      <w:r>
        <w:t xml:space="preserve"> </w:t>
      </w:r>
      <w:r>
        <w:rPr>
          <w:bCs/>
          <w:b/>
        </w:rPr>
        <w:t xml:space="preserve">Nigeria Abuja</w:t>
      </w:r>
      <w:r>
        <w:t xml:space="preserve"> </w:t>
      </w:r>
      <w:r>
        <w:t xml:space="preserve">presents significant opportunities for</w:t>
      </w:r>
      <w:r>
        <w:t xml:space="preserve"> </w:t>
      </w:r>
      <w:r>
        <w:rPr>
          <w:iCs/>
          <w:i/>
        </w:rPr>
        <w:t xml:space="preserve">Financial Analysts</w:t>
      </w:r>
      <w:r>
        <w:t xml:space="preserve">. The city is home to numerous financial institutions, including the CBN, the Federal Inland Revenue Service (FIRS), and international organizations like the World Bank. These entities frequently employ financial analysts to support economic planning and development initiatives.</w:t>
      </w:r>
    </w:p>
    <w:p>
      <w:pPr>
        <w:pStyle w:val="BodyText"/>
      </w:pPr>
      <w:r>
        <w:t xml:space="preserve">A 2023 study by the University of Abuja’s Department of Economics highlights a growing demand for financial analysts with expertise in public finance. The Nigerian government's push for improved transparency in public spending has led to an increase in roles requiring data-driven insights, which aligns with the core responsibilities of</w:t>
      </w:r>
      <w:r>
        <w:t xml:space="preserve"> </w:t>
      </w:r>
      <w:r>
        <w:rPr>
          <w:iCs/>
          <w:i/>
        </w:rPr>
        <w:t xml:space="preserve">Financial Analysts</w:t>
      </w:r>
      <w:r>
        <w:t xml:space="preserve">.</w:t>
      </w:r>
    </w:p>
    <w:bookmarkEnd w:id="23"/>
    <w:bookmarkStart w:id="24" w:name="Xf2b9ecfd141aec0cf98642be6a0431fb34ddbe7"/>
    <w:p>
      <w:pPr>
        <w:pStyle w:val="Heading2"/>
      </w:pPr>
      <w:r>
        <w:t xml:space="preserve">The Evolving Skill Set of Financial Analysts in Nigeria Abuja</w:t>
      </w:r>
    </w:p>
    <w:p>
      <w:pPr>
        <w:pStyle w:val="FirstParagraph"/>
      </w:pPr>
      <w:r>
        <w:t xml:space="preserve">The literature underscores a shift toward interdisciplinary skills for</w:t>
      </w:r>
      <w:r>
        <w:t xml:space="preserve"> </w:t>
      </w:r>
      <w:r>
        <w:rPr>
          <w:iCs/>
          <w:i/>
        </w:rPr>
        <w:t xml:space="preserve">Financial Analysts</w:t>
      </w:r>
      <w:r>
        <w:t xml:space="preserve"> </w:t>
      </w:r>
      <w:r>
        <w:t xml:space="preserve">operating in</w:t>
      </w:r>
      <w:r>
        <w:t xml:space="preserve"> </w:t>
      </w:r>
      <w:r>
        <w:rPr>
          <w:bCs/>
          <w:b/>
        </w:rPr>
        <w:t xml:space="preserve">Nigeria Abuja</w:t>
      </w:r>
      <w:r>
        <w:t xml:space="preserve">. Modern financial analysts must not only possess technical expertise in accounting and economics but also understand the socio-political dynamics influencing economic decisions. A report by the Nigerian Association of Accountants (NAA) in 2022 emphasized that proficiency in data analytics tools such as Python and SQL is increasingly vital for financial analysts working on government contracts or private-sector projects.</w:t>
      </w:r>
    </w:p>
    <w:p>
      <w:pPr>
        <w:pStyle w:val="BodyText"/>
      </w:pPr>
      <w:r>
        <w:t xml:space="preserve">Moreover, soft skills like communication and cross-cultural competence are critical. Financial analysts in</w:t>
      </w:r>
      <w:r>
        <w:t xml:space="preserve"> </w:t>
      </w:r>
      <w:r>
        <w:rPr>
          <w:iCs/>
          <w:i/>
        </w:rPr>
        <w:t xml:space="preserve">Nigeria Abuja</w:t>
      </w:r>
      <w:r>
        <w:t xml:space="preserve"> </w:t>
      </w:r>
      <w:r>
        <w:t xml:space="preserve">often collaborate with international stakeholders, requiring them to navigate diverse perspectives and regulatory frameworks. This aligns with findings from a 2021 survey by the Nigerian Institute of Management, which found that 75% of financial analysts in the capital city reported working on cross-border financial projects.</w:t>
      </w:r>
    </w:p>
    <w:bookmarkEnd w:id="24"/>
    <w:bookmarkStart w:id="25" w:name="X7f6b2b59ecd901b77d6f3428e4892da4a074246"/>
    <w:p>
      <w:pPr>
        <w:pStyle w:val="Heading2"/>
      </w:pPr>
      <w:r>
        <w:t xml:space="preserve">Economic Policy and Financial Analysts in Nigeria Abuja</w:t>
      </w:r>
    </w:p>
    <w:p>
      <w:pPr>
        <w:pStyle w:val="FirstParagraph"/>
      </w:pPr>
      <w:r>
        <w:rPr>
          <w:bCs/>
          <w:b/>
        </w:rPr>
        <w:t xml:space="preserve">Nigeria Abuja</w:t>
      </w:r>
      <w:r>
        <w:t xml:space="preserve"> </w:t>
      </w:r>
      <w:r>
        <w:t xml:space="preserve">is a focal point for economic policy debates, making the role of</w:t>
      </w:r>
      <w:r>
        <w:t xml:space="preserve"> </w:t>
      </w:r>
      <w:r>
        <w:rPr>
          <w:iCs/>
          <w:i/>
        </w:rPr>
        <w:t xml:space="preserve">Financial Analysts</w:t>
      </w:r>
      <w:r>
        <w:t xml:space="preserve"> </w:t>
      </w:r>
      <w:r>
        <w:t xml:space="preserve">indispensable. Their analysis of fiscal policies directly influences decisions on taxation, public investment, and foreign direct investment (FDI). A 2023 article in the</w:t>
      </w:r>
      <w:r>
        <w:t xml:space="preserve"> </w:t>
      </w:r>
      <w:r>
        <w:rPr>
          <w:iCs/>
          <w:i/>
        </w:rPr>
        <w:t xml:space="preserve">Nigerian Journal of Economics</w:t>
      </w:r>
      <w:r>
        <w:t xml:space="preserve"> </w:t>
      </w:r>
      <w:r>
        <w:t xml:space="preserve">discusses how financial analysts in Abuja contributed to Nigeria's recent economic reforms by modeling the impact of currency devaluation and tax incentives.</w:t>
      </w:r>
    </w:p>
    <w:p>
      <w:pPr>
        <w:pStyle w:val="BodyText"/>
      </w:pPr>
      <w:r>
        <w:t xml:space="preserve">These contributions highlight the growing recognition of</w:t>
      </w:r>
      <w:r>
        <w:t xml:space="preserve"> </w:t>
      </w:r>
      <w:r>
        <w:rPr>
          <w:iCs/>
          <w:i/>
        </w:rPr>
        <w:t xml:space="preserve">Financial Analysts</w:t>
      </w:r>
      <w:r>
        <w:t xml:space="preserve"> </w:t>
      </w:r>
      <w:r>
        <w:t xml:space="preserve">as key players in shaping Nigeria's economic trajectory, particularly in a city where policy decisions have national repercussions.</w:t>
      </w:r>
    </w:p>
    <w:bookmarkEnd w:id="25"/>
    <w:bookmarkStart w:id="26" w:name="X0d8d96c43b0b1df4de46fc8d5db7c2dc1e11b4f"/>
    <w:p>
      <w:pPr>
        <w:pStyle w:val="Heading2"/>
      </w:pPr>
      <w:r>
        <w:t xml:space="preserve">Conclusion: The Future of Financial Analysts in Nigeria Abuja</w:t>
      </w:r>
    </w:p>
    <w:p>
      <w:pPr>
        <w:pStyle w:val="FirstParagraph"/>
      </w:pPr>
      <w:r>
        <w:rPr>
          <w:bCs/>
          <w:b/>
        </w:rPr>
        <w:t xml:space="preserve">Literature Review</w:t>
      </w:r>
      <w:r>
        <w:t xml:space="preserve"> </w:t>
      </w:r>
      <w:r>
        <w:t xml:space="preserve">indicates that the profession of</w:t>
      </w:r>
      <w:r>
        <w:t xml:space="preserve"> </w:t>
      </w:r>
      <w:r>
        <w:rPr>
          <w:iCs/>
          <w:i/>
        </w:rPr>
        <w:t xml:space="preserve">Financial Analyst</w:t>
      </w:r>
      <w:r>
        <w:t xml:space="preserve"> </w:t>
      </w:r>
      <w:r>
        <w:t xml:space="preserve">is evolving rapidly in</w:t>
      </w:r>
      <w:r>
        <w:t xml:space="preserve"> </w:t>
      </w:r>
      <w:r>
        <w:rPr>
          <w:bCs/>
          <w:b/>
        </w:rPr>
        <w:t xml:space="preserve">Nigeria Abuja</w:t>
      </w:r>
      <w:r>
        <w:t xml:space="preserve">. As the capital city continues to drive economic and policy decisions, financial analysts will remain central to ensuring fiscal responsibility and sustainable growth. The integration of advanced analytical tools, a deep understanding of local economic policies, and adaptability to political dynamics will define the success of financial analysts in this region.</w:t>
      </w:r>
    </w:p>
    <w:p>
      <w:pPr>
        <w:pStyle w:val="BodyText"/>
      </w:pPr>
      <w:r>
        <w:t xml:space="preserve">Future research should explore the impact of digital transformation on financial analysis practices in</w:t>
      </w:r>
      <w:r>
        <w:t xml:space="preserve"> </w:t>
      </w:r>
      <w:r>
        <w:rPr>
          <w:iCs/>
          <w:i/>
        </w:rPr>
        <w:t xml:space="preserve">Nigeria Abuja</w:t>
      </w:r>
      <w:r>
        <w:t xml:space="preserve">, as well as strategies for bridging the gap between academic training and industry requirements. This will further solidify the role of</w:t>
      </w:r>
      <w:r>
        <w:t xml:space="preserve"> </w:t>
      </w:r>
      <w:r>
        <w:rPr>
          <w:iCs/>
          <w:i/>
        </w:rPr>
        <w:t xml:space="preserve">Financial Analysts</w:t>
      </w:r>
      <w:r>
        <w:t xml:space="preserve"> </w:t>
      </w:r>
      <w:r>
        <w:t xml:space="preserve">as critical contributors to Nigeria's economic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Financial Analysts in Nigeria, Abuja</dc:title>
  <dc:creator/>
  <dc:language>en</dc:language>
  <cp:keywords/>
  <dcterms:created xsi:type="dcterms:W3CDTF">2026-07-24T21:25:38Z</dcterms:created>
  <dcterms:modified xsi:type="dcterms:W3CDTF">2026-07-24T21:25:38Z</dcterms:modified>
</cp:coreProperties>
</file>

<file path=docProps/custom.xml><?xml version="1.0" encoding="utf-8"?>
<Properties xmlns="http://schemas.openxmlformats.org/officeDocument/2006/custom-properties" xmlns:vt="http://schemas.openxmlformats.org/officeDocument/2006/docPropsVTypes"/>
</file>