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c4fa05c3d06389911171f1ed03e2f0ffb5df469"/>
    <w:p>
      <w:pPr>
        <w:pStyle w:val="Heading1"/>
      </w:pPr>
      <w:r>
        <w:t xml:space="preserve">Literature Review: The Role of a Financial Analyst in the Philippines, Manila</w:t>
      </w:r>
    </w:p>
    <w:bookmarkStart w:id="20" w:name="introduction"/>
    <w:p>
      <w:pPr>
        <w:pStyle w:val="Heading2"/>
      </w:pPr>
      <w:r>
        <w:t xml:space="preserve">Introduction</w:t>
      </w:r>
    </w:p>
    <w:p>
      <w:pPr>
        <w:pStyle w:val="FirstParagraph"/>
      </w:pPr>
      <w:r>
        <w:t xml:space="preserve">The role of a financial analyst is pivotal in shaping economic decisions and strategies within organizations. In the context of the Philippines, particularly in Manila—the nation’s economic and financial hub—this profession has evolved to meet local demands while aligning with global trends. This literature review explores the significance of financial analysts in Manila, emphasizing their responsibilities, challenges, and contributions to the city’s dynamic economy.</w:t>
      </w:r>
    </w:p>
    <w:bookmarkEnd w:id="20"/>
    <w:bookmarkStart w:id="21" w:name="X3c31480a6fbd7e18397b679320696c8f574294d"/>
    <w:p>
      <w:pPr>
        <w:pStyle w:val="Heading2"/>
      </w:pPr>
      <w:r>
        <w:t xml:space="preserve">Key Roles and Responsibilities of a Financial Analyst</w:t>
      </w:r>
    </w:p>
    <w:p>
      <w:pPr>
        <w:pStyle w:val="FirstParagraph"/>
      </w:pPr>
      <w:r>
        <w:t xml:space="preserve">Financial analysts in Manila are tasked with analyzing financial data to guide business decisions. According to studies by the University of the Philippines (UP) Diliman and Ateneo de Manila University, these professionals play a critical role in budgeting, forecasting, risk management, and investment evaluation. In Manila’s bustling corporate landscape—home to multinational corporations (MNCs), banks, and financial services firms—their work directly impacts organizational profitability and growth.</w:t>
      </w:r>
    </w:p>
    <w:p>
      <w:pPr>
        <w:pStyle w:val="BodyText"/>
      </w:pPr>
      <w:r>
        <w:t xml:space="preserve">Research by the Professional Regulation Commission (PRC) highlights that financial analysts in the Philippines often collaborate with senior management to develop strategic plans. For instance, in sectors like real estate and technology, where Manila is a regional leader, financial analysts assess market trends to optimize capital allocation. Their ability to interpret complex data sets ensures that businesses remain competitive amidst economic fluctuations.</w:t>
      </w:r>
    </w:p>
    <w:bookmarkEnd w:id="21"/>
    <w:bookmarkStart w:id="22" w:name="Xa0cd4971304c52638631f593154f55ee7694cdb"/>
    <w:p>
      <w:pPr>
        <w:pStyle w:val="Heading2"/>
      </w:pPr>
      <w:r>
        <w:t xml:space="preserve">Educational and Professional Requirements</w:t>
      </w:r>
    </w:p>
    <w:p>
      <w:pPr>
        <w:pStyle w:val="FirstParagraph"/>
      </w:pPr>
      <w:r>
        <w:t xml:space="preserve">Manila’s academic institutions have positioned the city as a center for finance education. Programs from the De La Salle University (DLSU) and Far Eastern University (FEU) emphasize financial modeling, accounting principles, and data analytics—skills vital for a financial analyst. A 2023 report by the Philippine Institute of Certified Public Accountants (PICPA) noted that many Manila-based professionals hold degrees in finance, business administration, or economics.</w:t>
      </w:r>
    </w:p>
    <w:p>
      <w:pPr>
        <w:pStyle w:val="BodyText"/>
      </w:pPr>
      <w:r>
        <w:t xml:space="preserve">Licensing is another key aspect. In Manila, certified public accountants (CPAs) and chartered financial analysts (CFAs) are highly sought after. The Chartered Institute of Management Accountants (CIMA) reports that CFA holders in Manila often secure roles in investment banking or corporate finance, reflecting the city’s alignment with international financial standards.</w:t>
      </w:r>
    </w:p>
    <w:bookmarkEnd w:id="22"/>
    <w:bookmarkStart w:id="23" w:name="industry-trends-and-challenges"/>
    <w:p>
      <w:pPr>
        <w:pStyle w:val="Heading2"/>
      </w:pPr>
      <w:r>
        <w:t xml:space="preserve">Industry Trends and Challenges</w:t>
      </w:r>
    </w:p>
    <w:p>
      <w:pPr>
        <w:pStyle w:val="FirstParagraph"/>
      </w:pPr>
      <w:r>
        <w:t xml:space="preserve">The financial sector in Manila is undergoing rapid transformation. A 2024 study by the Bangko Sentral ng Pilipinas (BSP) revealed that digitalization has redefined the role of financial analysts, who now leverage AI-driven tools for predictive analytics. This shift is evident in sectors like fintech and e-commerce, where real-time data analysis is crucial for decision-making.</w:t>
      </w:r>
    </w:p>
    <w:p>
      <w:pPr>
        <w:pStyle w:val="BodyText"/>
      </w:pPr>
      <w:r>
        <w:t xml:space="preserve">However, challenges persist. The Philippine Economic Society (PES) highlights that Manila’s financial analysts face pressure from global economic uncertainties, such as inflation and trade disruptions. Additionally, the 2023 surge in remote work has altered collaboration dynamics, requiring analysts to adapt to hybrid work environments while maintaining accuracy in financial reporting.</w:t>
      </w:r>
    </w:p>
    <w:bookmarkEnd w:id="23"/>
    <w:bookmarkStart w:id="24" w:name="Xd1ba2be5a28084f609fc1fcb2a99fb9d2e4b3fd"/>
    <w:p>
      <w:pPr>
        <w:pStyle w:val="Heading2"/>
      </w:pPr>
      <w:r>
        <w:t xml:space="preserve">Technological Advancements and Their Impact</w:t>
      </w:r>
    </w:p>
    <w:p>
      <w:pPr>
        <w:pStyle w:val="FirstParagraph"/>
      </w:pPr>
      <w:r>
        <w:t xml:space="preserve">Technology has reshaped the role of financial analysts in Manila. Tools like Power BI, Tableau, and Python are now integral for data visualization and predictive modeling. A 2023 survey by the Association of Certified Fraud Examiners (ACFE) found that 78% of Manila’s financial professionals use AI-powered software to detect anomalies in financial statements.</w:t>
      </w:r>
    </w:p>
    <w:p>
      <w:pPr>
        <w:pStyle w:val="BodyText"/>
      </w:pPr>
      <w:r>
        <w:t xml:space="preserve">Moreover, blockchain technology is gaining traction in sectors like banking. For example, BPI Inc., one of Manila’s leading banks, employs financial analysts to oversee blockchain-based transactions. This adoption underscores the city’s commitment to integrating cutting-edge solutions into traditional finance roles.</w:t>
      </w:r>
    </w:p>
    <w:bookmarkEnd w:id="24"/>
    <w:bookmarkStart w:id="25" w:name="economic-and-social-contributions"/>
    <w:p>
      <w:pPr>
        <w:pStyle w:val="Heading2"/>
      </w:pPr>
      <w:r>
        <w:t xml:space="preserve">Economic and Social Contributions</w:t>
      </w:r>
    </w:p>
    <w:p>
      <w:pPr>
        <w:pStyle w:val="FirstParagraph"/>
      </w:pPr>
      <w:r>
        <w:t xml:space="preserve">Financial analysts in Manila contribute significantly to the local economy. By providing insights into market trends, they help businesses navigate challenges such as currency fluctuations and regulatory changes. The Metro Manila Development Authority (MMDA) reports that financial analysts have been instrumental in attracting foreign investments, bolstering the city’s status as a regional financial center.</w:t>
      </w:r>
    </w:p>
    <w:p>
      <w:pPr>
        <w:pStyle w:val="BodyText"/>
      </w:pPr>
      <w:r>
        <w:t xml:space="preserve">Additionally, their work supports poverty alleviation initiatives. For instance, financial analysts at government agencies like the Department of Finance (DOF) design policies to improve public sector efficiency. Their expertise ensures that resources are allocated effectively to drive economic growth and social equity.</w:t>
      </w:r>
    </w:p>
    <w:bookmarkEnd w:id="25"/>
    <w:bookmarkStart w:id="26" w:name="future-prospects-and-recommendations"/>
    <w:p>
      <w:pPr>
        <w:pStyle w:val="Heading2"/>
      </w:pPr>
      <w:r>
        <w:t xml:space="preserve">Future Prospects and Recommendations</w:t>
      </w:r>
    </w:p>
    <w:p>
      <w:pPr>
        <w:pStyle w:val="FirstParagraph"/>
      </w:pPr>
      <w:r>
        <w:t xml:space="preserve">As Manila continues to grow as a financial hub, the demand for skilled financial analysts is expected to rise. Institutions like the National University of Singapore (NUS) and Harvard Business School have recommended that Manila’s educational programs incorporate more training on emerging technologies like machine learning and big data analytics.</w:t>
      </w:r>
    </w:p>
    <w:p>
      <w:pPr>
        <w:pStyle w:val="BodyText"/>
      </w:pPr>
      <w:r>
        <w:t xml:space="preserve">Furthermore, professional organizations should collaborate with local governments to create certification programs tailored to Manila’s unique economic landscape. This would ensure that financial analysts are equipped to address both global and local challenges effectively.</w:t>
      </w:r>
    </w:p>
    <w:bookmarkEnd w:id="26"/>
    <w:bookmarkStart w:id="27" w:name="conclusion"/>
    <w:p>
      <w:pPr>
        <w:pStyle w:val="Heading2"/>
      </w:pPr>
      <w:r>
        <w:t xml:space="preserve">Conclusion</w:t>
      </w:r>
    </w:p>
    <w:p>
      <w:pPr>
        <w:pStyle w:val="FirstParagraph"/>
      </w:pPr>
      <w:r>
        <w:t xml:space="preserve">In conclusion, the role of a financial analyst in Philippines Manila is multifaceted and indispensable. From driving corporate strategies to supporting national economic goals, these professionals embody the intersection of finance, technology, and policy. As Manila evolves into a more digitally integrated and globally connected city, the contributions of financial analysts will remain central to its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Philippines Manila</dc:title>
  <dc:creator/>
  <dc:language>en</dc:language>
  <cp:keywords/>
  <dcterms:created xsi:type="dcterms:W3CDTF">2026-07-23T17:07:53Z</dcterms:created>
  <dcterms:modified xsi:type="dcterms:W3CDTF">2026-07-23T17:07:53Z</dcterms:modified>
</cp:coreProperties>
</file>

<file path=docProps/custom.xml><?xml version="1.0" encoding="utf-8"?>
<Properties xmlns="http://schemas.openxmlformats.org/officeDocument/2006/custom-properties" xmlns:vt="http://schemas.openxmlformats.org/officeDocument/2006/docPropsVTypes"/>
</file>