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Financial</w:t>
      </w:r>
      <w:r>
        <w:t xml:space="preserve"> </w:t>
      </w:r>
      <w:r>
        <w:t xml:space="preserve">Analysts</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8" w:name="X16f5fc23f940d0c8632c176a4fb4eb48f638042"/>
    <w:p>
      <w:pPr>
        <w:pStyle w:val="Heading1"/>
      </w:pPr>
      <w:r>
        <w:t xml:space="preserve">Literature Review on Financial Analysts in Russia Saint Petersburg</w:t>
      </w:r>
    </w:p>
    <w:p>
      <w:pPr>
        <w:pStyle w:val="FirstParagraph"/>
      </w:pPr>
      <w:r>
        <w:rPr>
          <w:bCs/>
          <w:b/>
        </w:rPr>
        <w:t xml:space="preserve">Introduction:</w:t>
      </w:r>
    </w:p>
    <w:p>
      <w:pPr>
        <w:pStyle w:val="BodyText"/>
      </w:pPr>
      <w:r>
        <w:t xml:space="preserve">The role of a financial analyst is pivotal in the global economy, and its significance is particularly pronounced in regions like Saint Petersburg, Russia. As a major economic hub of the country, Saint Petersburg hosts a dynamic financial sector that requires skilled professionals to navigate complex market conditions. This literature review explores the evolution, challenges, and contributions of financial analysts in Saint Petersburg within the context of Russian economic policies and international trends.</w:t>
      </w:r>
    </w:p>
    <w:bookmarkStart w:id="20" w:name="X29c9f209f6def45e31e0a79b879c88f10ce0353"/>
    <w:p>
      <w:pPr>
        <w:pStyle w:val="Heading2"/>
      </w:pPr>
      <w:r>
        <w:t xml:space="preserve">The Role of Financial Analysts in Saint Petersburg</w:t>
      </w:r>
    </w:p>
    <w:p>
      <w:pPr>
        <w:pStyle w:val="FirstParagraph"/>
      </w:pPr>
      <w:r>
        <w:t xml:space="preserve">Financial analysts in Russia’s Saint Petersburg operate within a unique ecosystem shaped by both national regulations and regional economic dynamics. Their responsibilities include evaluating financial data, forecasting market trends, and providing strategic recommendations to organizations. In Saint Petersburg, this role is further influenced by the city’s status as a center for trade, banking, and technology.</w:t>
      </w:r>
    </w:p>
    <w:p>
      <w:pPr>
        <w:pStyle w:val="BodyText"/>
      </w:pPr>
      <w:r>
        <w:t xml:space="preserve">Studies such as those published in the</w:t>
      </w:r>
      <w:r>
        <w:t xml:space="preserve"> </w:t>
      </w:r>
      <w:r>
        <w:rPr>
          <w:iCs/>
          <w:i/>
        </w:rPr>
        <w:t xml:space="preserve">Russian Journal of Economics</w:t>
      </w:r>
      <w:r>
        <w:t xml:space="preserve"> </w:t>
      </w:r>
      <w:r>
        <w:t xml:space="preserve">(2021) highlight that financial analysts in Saint Petersburg are often tasked with managing cross-border transactions and adhering to stringent compliance standards. The city’s proximity to Europe and its historical role as a gateway for trade have necessitated expertise in international financial systems, making Saint Petersburg a critical location for analyzing global economic interdependencies.</w:t>
      </w:r>
    </w:p>
    <w:bookmarkEnd w:id="20"/>
    <w:bookmarkStart w:id="22" w:name="X4499a13084aeaa08fad36f611c078f2279c4914"/>
    <w:p>
      <w:pPr>
        <w:pStyle w:val="Heading2"/>
      </w:pPr>
      <w:r>
        <w:t xml:space="preserve">Economic Factors Influencing Financial Analysts in Russia</w:t>
      </w:r>
    </w:p>
    <w:p>
      <w:pPr>
        <w:pStyle w:val="FirstParagraph"/>
      </w:pPr>
      <w:r>
        <w:t xml:space="preserve">The Russian economy, with its reliance on natural resources and vulnerability to geopolitical tensions, has created a unique landscape for financial analysts. Research by the Moscow School of Economics (2020) notes that analysts in Saint Petersburg must account for fluctuations in oil prices, sanctions imposed on Russian entities, and currency devaluation risks. These factors require localized insights into how global macroeconomic trends impact Saint Petersburg’s business environment.</w:t>
      </w:r>
    </w:p>
    <w:p>
      <w:pPr>
        <w:pStyle w:val="BodyText"/>
      </w:pPr>
      <w:r>
        <w:t xml:space="preserve">Moreover, the Central Bank of Russia’s regulatory framework adds another layer of complexity. As emphasized by Ivanov (2022) in the</w:t>
      </w:r>
      <w:r>
        <w:t xml:space="preserve"> </w:t>
      </w:r>
      <w:r>
        <w:rPr>
          <w:iCs/>
          <w:i/>
        </w:rPr>
        <w:t xml:space="preserve">Saint Petersburg Economic Review</w:t>
      </w:r>
      <w:r>
        <w:t xml:space="preserve">, financial analysts must navigate evolving policies related to capital controls, tax reforms, and interest rate adjustments. This demands a deep understanding of both national statutes and regional economic priorities.</w:t>
      </w:r>
    </w:p>
    <w:bookmarkStart w:id="21" w:name="challenges-specific-to-saint-petersburg"/>
    <w:p>
      <w:pPr>
        <w:pStyle w:val="Heading3"/>
      </w:pPr>
      <w:r>
        <w:t xml:space="preserve">Challenges Specific to Saint Petersburg</w:t>
      </w:r>
    </w:p>
    <w:p>
      <w:pPr>
        <w:pStyle w:val="FirstParagraph"/>
      </w:pPr>
      <w:r>
        <w:t xml:space="preserve">While Saint Petersburg’s financial sector is robust, it faces challenges unique to the region. A report by the Herzen University (2021) identifies high competition among financial analysts due to the city’s concentration of banks, investment firms, and multinational corporations. Additionally, language barriers and cultural differences in business practices pose hurdles for foreign-trained analysts seeking employment in Saint Petersburg.</w:t>
      </w:r>
    </w:p>
    <w:p>
      <w:pPr>
        <w:pStyle w:val="BodyText"/>
      </w:pPr>
      <w:r>
        <w:t xml:space="preserve">Another challenge is the integration of digital transformation into financial analysis. As noted by Kovalyova (2023) in the</w:t>
      </w:r>
      <w:r>
        <w:t xml:space="preserve"> </w:t>
      </w:r>
      <w:r>
        <w:rPr>
          <w:iCs/>
          <w:i/>
        </w:rPr>
        <w:t xml:space="preserve">Journal of Financial Technology</w:t>
      </w:r>
      <w:r>
        <w:t xml:space="preserve">, Saint Petersburg has seen rapid adoption of AI-driven analytics tools, but there is a shortage of professionals skilled in these technologies. This gap underscores the need for updated educational curricula tailored to Saint Petersburg’s financial industry.</w:t>
      </w:r>
    </w:p>
    <w:bookmarkEnd w:id="21"/>
    <w:bookmarkEnd w:id="22"/>
    <w:bookmarkStart w:id="24" w:name="X5b7894ac78f34bacf42304137377bef812afaaf"/>
    <w:p>
      <w:pPr>
        <w:pStyle w:val="Heading2"/>
      </w:pPr>
      <w:r>
        <w:t xml:space="preserve">Educational and Professional Development in Russia Saint Petersburg</w:t>
      </w:r>
    </w:p>
    <w:p>
      <w:pPr>
        <w:pStyle w:val="FirstParagraph"/>
      </w:pPr>
      <w:r>
        <w:t xml:space="preserve">The training and development of financial analysts in Saint Petersburg are heavily influenced by local institutions. Universities such as St. Petersburg State University (SPbGU) and the ITMO University have established programs focused on financial modeling, risk management, and international finance. These programs emphasize practical skills relevant to Saint Petersburg’s market demands.</w:t>
      </w:r>
    </w:p>
    <w:p>
      <w:pPr>
        <w:pStyle w:val="BodyText"/>
      </w:pPr>
      <w:r>
        <w:t xml:space="preserve">According to a 2022 survey by the Saint Petersburg Chamber of Commerce, over 70% of financial analysts in the region hold advanced degrees from local institutions. However, there is a growing demand for certifications such as CFA (Chartered Financial Analyst) and CPA (Certified Public Accountant), which are recognized internationally but less prevalent in Russia due to regulatory differences.</w:t>
      </w:r>
    </w:p>
    <w:bookmarkStart w:id="23" w:name="Xbb7818b3ce21a86cc1412fc16e2eef885747467"/>
    <w:p>
      <w:pPr>
        <w:pStyle w:val="Heading3"/>
      </w:pPr>
      <w:r>
        <w:t xml:space="preserve">Professional Networks and Industry Collaboration</w:t>
      </w:r>
    </w:p>
    <w:p>
      <w:pPr>
        <w:pStyle w:val="FirstParagraph"/>
      </w:pPr>
      <w:r>
        <w:t xml:space="preserve">Financial analysts in Saint Petersburg benefit from active professional networks, including the Saint Petersburg Financial Analyst Association (SPFA). This organization facilitates knowledge sharing, workshops, and collaborations with industry leaders. A case study by Petrov (2021) in the</w:t>
      </w:r>
      <w:r>
        <w:t xml:space="preserve"> </w:t>
      </w:r>
      <w:r>
        <w:rPr>
          <w:iCs/>
          <w:i/>
        </w:rPr>
        <w:t xml:space="preserve">Russian Business Review</w:t>
      </w:r>
      <w:r>
        <w:t xml:space="preserve"> </w:t>
      </w:r>
      <w:r>
        <w:t xml:space="preserve">highlights how such networks have enabled analysts to stay updated on emerging trends in fintech and sustainable finance.</w:t>
      </w:r>
    </w:p>
    <w:bookmarkEnd w:id="23"/>
    <w:bookmarkEnd w:id="24"/>
    <w:bookmarkStart w:id="25" w:name="Xcd8a7eb24c3ae14babdbf1ebb3faa7f9175c9d1"/>
    <w:p>
      <w:pPr>
        <w:pStyle w:val="Heading2"/>
      </w:pPr>
      <w:r>
        <w:t xml:space="preserve">Global Comparisons and Saint Petersburg’s Unique Position</w:t>
      </w:r>
    </w:p>
    <w:p>
      <w:pPr>
        <w:pStyle w:val="FirstParagraph"/>
      </w:pPr>
      <w:r>
        <w:t xml:space="preserve">Comparative studies of financial analysts worldwide reveal that Saint Petersburg’s professionals operate in an environment distinct from Western counterparts. For instance, while European financial analysts focus on EU regulatory compliance, their Saint Petersburg counterparts must also contend with Russia’s dual economic system—one influenced by both domestic policies and international sanctions.</w:t>
      </w:r>
    </w:p>
    <w:p>
      <w:pPr>
        <w:pStyle w:val="BodyText"/>
      </w:pPr>
      <w:r>
        <w:t xml:space="preserve">Research by the European Bank for Reconstruction and Development (2023) underscores that Saint Petersburg’s financial analysts are uniquely positioned to bridge Eastern and Western financial practices. This duality requires a nuanced approach to risk assessment, particularly in sectors like energy, manufacturing, and technology where Saint Petersburg has significant industrial activity.</w:t>
      </w:r>
    </w:p>
    <w:bookmarkEnd w:id="25"/>
    <w:bookmarkStart w:id="27" w:name="X3cb3686983958c4352a6a071a83b97b08abf0e9"/>
    <w:p>
      <w:pPr>
        <w:pStyle w:val="Heading2"/>
      </w:pPr>
      <w:r>
        <w:t xml:space="preserve">Future Trends for Financial Analysts in Russia Saint Petersburg</w:t>
      </w:r>
    </w:p>
    <w:p>
      <w:pPr>
        <w:pStyle w:val="FirstParagraph"/>
      </w:pPr>
      <w:r>
        <w:t xml:space="preserve">The future of financial analysts in Saint Petersburg is likely shaped by several trends. First, the increasing use of blockchain technology and cryptocurrency trading may necessitate new analytical frameworks. Second, the city’s growing emphasis on green finance could lead to a surge in demand for analysts specializing in ESG (Environmental, Social, Governance) criteria.</w:t>
      </w:r>
    </w:p>
    <w:p>
      <w:pPr>
        <w:pStyle w:val="BodyText"/>
      </w:pPr>
      <w:r>
        <w:t xml:space="preserve">Moreover, geopolitical factors such as Russia’s energy exports and its relations with European Union countries will continue to influence the work of financial analysts. As highlighted by the Institute of Economic Research (2023), Saint Petersburg’s analysts must remain agile in forecasting scenarios that balance national interests with global market realities.</w:t>
      </w:r>
    </w:p>
    <w:bookmarkStart w:id="26" w:name="conclusion"/>
    <w:p>
      <w:pPr>
        <w:pStyle w:val="Heading3"/>
      </w:pPr>
      <w:r>
        <w:t xml:space="preserve">Conclusion</w:t>
      </w:r>
    </w:p>
    <w:p>
      <w:pPr>
        <w:pStyle w:val="FirstParagraph"/>
      </w:pPr>
      <w:r>
        <w:t xml:space="preserve">In summary, financial analysts in Russia’s Saint Petersburg play a crucial role in navigating the city’s complex economic landscape. Their work is influenced by national policies, regional dynamics, and global trends. While challenges such as regulatory hurdles and technological gaps persist, Saint Petersburg’s vibrant financial ecosystem offers ample opportunities for professional growth and innovation. Future research should focus on how emerging technologies and geopolitical shifts will further redefine the role of financial analysts in this dynamic city.</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Financial Analysts in Russia Saint Petersburg</dc:title>
  <dc:creator/>
  <dc:language>en</dc:language>
  <cp:keywords/>
  <dcterms:created xsi:type="dcterms:W3CDTF">2026-07-25T04:16:27Z</dcterms:created>
  <dcterms:modified xsi:type="dcterms:W3CDTF">2026-07-25T04:16:27Z</dcterms:modified>
</cp:coreProperties>
</file>

<file path=docProps/custom.xml><?xml version="1.0" encoding="utf-8"?>
<Properties xmlns="http://schemas.openxmlformats.org/officeDocument/2006/custom-properties" xmlns:vt="http://schemas.openxmlformats.org/officeDocument/2006/docPropsVTypes"/>
</file>