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27f8fd4a0aa3430e5ca4aacb30e2a3c881d1afa"/>
    <w:p>
      <w:pPr>
        <w:pStyle w:val="Heading1"/>
      </w:pPr>
      <w:r>
        <w:t xml:space="preserve">Literature Review: The Role and Impact of Financial Analysts in Senegal Dakar</w:t>
      </w:r>
    </w:p>
    <w:p>
      <w:pPr>
        <w:pStyle w:val="FirstParagraph"/>
      </w:pPr>
      <w:r>
        <w:rPr>
          <w:iCs/>
          <w:i/>
          <w:bCs/>
          <w:b/>
        </w:rPr>
        <w:t xml:space="preserve">Literature Review:</w:t>
      </w:r>
      <w:r>
        <w:t xml:space="preserve"> </w:t>
      </w:r>
      <w:r>
        <w:t xml:space="preserve">This document synthesizes existing scholarly works, industry reports, and case studies to explore the role of a</w:t>
      </w:r>
      <w:r>
        <w:t xml:space="preserve"> </w:t>
      </w:r>
      <w:r>
        <w:rPr>
          <w:bCs/>
          <w:b/>
        </w:rPr>
        <w:t xml:space="preserve">Financial Analyst</w:t>
      </w:r>
      <w:r>
        <w:t xml:space="preserve"> </w:t>
      </w:r>
      <w:r>
        <w:t xml:space="preserve">within the context of</w:t>
      </w:r>
      <w:r>
        <w:t xml:space="preserve"> </w:t>
      </w:r>
      <w:r>
        <w:rPr>
          <w:bCs/>
          <w:b/>
        </w:rPr>
        <w:t xml:space="preserve">Senegal Dakar</w:t>
      </w:r>
      <w:r>
        <w:t xml:space="preserve">. The analysis focuses on how financial analysts contribute to economic stability, corporate decision-making, and policy formulation in Senegal's capital. By examining both global practices and local adaptations, this review highlights unique challenges and opportunities for financial analysts operating in Dakar.</w:t>
      </w:r>
    </w:p>
    <w:bookmarkStart w:id="20" w:name="X8f7e9b5f64f9c99182dae9e20b5740bb931cc2f"/>
    <w:p>
      <w:pPr>
        <w:pStyle w:val="Heading2"/>
      </w:pPr>
      <w:r>
        <w:t xml:space="preserve">1. Introduction: Financial Analysts in a Global Context</w:t>
      </w:r>
    </w:p>
    <w:p>
      <w:pPr>
        <w:pStyle w:val="FirstParagraph"/>
      </w:pPr>
      <w:r>
        <w:t xml:space="preserve">The role of a</w:t>
      </w:r>
      <w:r>
        <w:t xml:space="preserve"> </w:t>
      </w:r>
      <w:r>
        <w:rPr>
          <w:bCs/>
          <w:b/>
        </w:rPr>
        <w:t xml:space="preserve">Financial Analyst</w:t>
      </w:r>
      <w:r>
        <w:t xml:space="preserve"> </w:t>
      </w:r>
      <w:r>
        <w:t xml:space="preserve">has evolved significantly over the past two decades, driven by technological advancements, globalization, and the increasing complexity of financial markets. In academic literature, financial analysts are often described as professionals who evaluate financial data to guide strategic decisions in corporations, governments, and non-profits (Baker &amp; Rappaport, 2015). Their expertise spans budget forecasting, risk assessment, investment analysis, and compliance monitoring. However, the application of these roles varies drastically across regions due to differences in economic structures and regulatory frameworks.</w:t>
      </w:r>
    </w:p>
    <w:p>
      <w:pPr>
        <w:pStyle w:val="BodyText"/>
      </w:pPr>
      <w:r>
        <w:t xml:space="preserve">In the context of</w:t>
      </w:r>
      <w:r>
        <w:t xml:space="preserve"> </w:t>
      </w:r>
      <w:r>
        <w:rPr>
          <w:bCs/>
          <w:b/>
        </w:rPr>
        <w:t xml:space="preserve">Senegal Dakar</w:t>
      </w:r>
      <w:r>
        <w:t xml:space="preserve">, where the economy is transitioning from traditional sectors toward service-based industries (World Bank, 2023), financial analysts play a critical role in aligning local business strategies with national development goals. This review explores how global practices intersect with local conditions in Dakar, emphasizing the unique challenges faced by financial analysts in this West African hub.</w:t>
      </w:r>
    </w:p>
    <w:bookmarkEnd w:id="20"/>
    <w:bookmarkStart w:id="21" w:name="X0f3636283b99a4799d1aaccf1664cf2e295974e"/>
    <w:p>
      <w:pPr>
        <w:pStyle w:val="Heading2"/>
      </w:pPr>
      <w:r>
        <w:t xml:space="preserve">2. The Role of Financial Analysts in Senegal’s Economic Landscape</w:t>
      </w:r>
    </w:p>
    <w:p>
      <w:pPr>
        <w:pStyle w:val="FirstParagraph"/>
      </w:pPr>
      <w:r>
        <w:rPr>
          <w:bCs/>
          <w:b/>
        </w:rPr>
        <w:t xml:space="preserve">Senegal Dakar</w:t>
      </w:r>
      <w:r>
        <w:t xml:space="preserve"> </w:t>
      </w:r>
      <w:r>
        <w:t xml:space="preserve">is the economic and political heart of Senegal, home to over 3 million people and a major center for trade, finance, and innovation in West Africa (African Development Bank, 2021). Here, financial analysts are pivotal in supporting sectors such as banking, agriculture (e.g., cashew exports), tourism (e.g., Gorée Island), and public administration. Their work involves analyzing macroeconomic trends like exchange rate fluctuations of the CFA Franc, assessing credit risks for small-scale businesses, and advising on fiscal policies aligned with Senegal’s Vision 2035 initiative.</w:t>
      </w:r>
    </w:p>
    <w:p>
      <w:pPr>
        <w:pStyle w:val="BodyText"/>
      </w:pPr>
      <w:r>
        <w:t xml:space="preserve">According to a study by Diop et al. (2020), financial analysts in Dakar often collaborate with international organizations such as the IMF and World Bank to ensure alignment between local fiscal policies and global economic standards. This collaboration is crucial for attracting foreign investment, which remains a cornerstone of Senegal’s growth strategy.</w:t>
      </w:r>
    </w:p>
    <w:bookmarkEnd w:id="21"/>
    <w:bookmarkStart w:id="22" w:name="X986c4f3df9ba6506d50887fd0898d72d97a25e5"/>
    <w:p>
      <w:pPr>
        <w:pStyle w:val="Heading2"/>
      </w:pPr>
      <w:r>
        <w:t xml:space="preserve">3. Challenges Faced by Financial Analysts in Senegal Dakar</w:t>
      </w:r>
    </w:p>
    <w:p>
      <w:pPr>
        <w:pStyle w:val="FirstParagraph"/>
      </w:pPr>
      <w:r>
        <w:rPr>
          <w:bCs/>
          <w:b/>
        </w:rPr>
        <w:t xml:space="preserve">Literature Review:</w:t>
      </w:r>
      <w:r>
        <w:t xml:space="preserve"> </w:t>
      </w:r>
      <w:r>
        <w:t xml:space="preserve">While the demand for financial analysts in</w:t>
      </w:r>
      <w:r>
        <w:t xml:space="preserve"> </w:t>
      </w:r>
      <w:r>
        <w:rPr>
          <w:bCs/>
          <w:b/>
        </w:rPr>
        <w:t xml:space="preserve">Senegal Dakar</w:t>
      </w:r>
      <w:r>
        <w:t xml:space="preserve"> </w:t>
      </w:r>
      <w:r>
        <w:t xml:space="preserve">is rising, several barriers hinder their effectiveness. A 2021 report by the OECD noted that limited access to real-time financial data, underdeveloped infrastructure, and a shortage of trained professionals are persistent issues. For instance, many small and medium enterprises (SMEs) in Dakar lack the resources to hire in-house financial analysts, relying instead on outsourced services or informal accounting systems.</w:t>
      </w:r>
    </w:p>
    <w:p>
      <w:pPr>
        <w:pStyle w:val="BodyText"/>
      </w:pPr>
      <w:r>
        <w:t xml:space="preserve">Additionally, the dual currency system—where Senegal uses the CFA Franc alongside informal USD transactions—complicates financial planning for businesses. Financial analysts must navigate this complexity while adhering to regulatory frameworks that are often slow to adapt to digital banking trends. A case study by Kane (2019) highlighted how Dakar-based startups face challenges in securing capital due to inconsistent financial reporting standards, which undermines investor confidence.</w:t>
      </w:r>
    </w:p>
    <w:bookmarkEnd w:id="22"/>
    <w:bookmarkStart w:id="23" w:name="emerging-trends-and-opportunities"/>
    <w:p>
      <w:pPr>
        <w:pStyle w:val="Heading2"/>
      </w:pPr>
      <w:r>
        <w:t xml:space="preserve">4. Emerging Trends and Opportunities</w:t>
      </w:r>
    </w:p>
    <w:p>
      <w:pPr>
        <w:pStyle w:val="FirstParagraph"/>
      </w:pPr>
      <w:r>
        <w:t xml:space="preserve">The rise of fintech and digital banking in</w:t>
      </w:r>
      <w:r>
        <w:t xml:space="preserve"> </w:t>
      </w:r>
      <w:r>
        <w:rPr>
          <w:bCs/>
          <w:b/>
        </w:rPr>
        <w:t xml:space="preserve">Senegal Dakar</w:t>
      </w:r>
      <w:r>
        <w:t xml:space="preserve"> </w:t>
      </w:r>
      <w:r>
        <w:t xml:space="preserve">presents new opportunities for financial analysts. Platforms like Momo and Orange Money have democratized access to financial services, generating vast amounts of data that require analysis for risk mitigation and product development. According to a 2023 report by the Central Bank of West African States (BCEAO), fintech adoption in Dakar has surged by 45% since 2018, creating a demand for analysts skilled in data science and AI-driven modeling.</w:t>
      </w:r>
    </w:p>
    <w:p>
      <w:pPr>
        <w:pStyle w:val="BodyText"/>
      </w:pPr>
      <w:r>
        <w:t xml:space="preserve">Moreover, Senegal’s commitment to green energy projects, such as the Senelec renewable initiative, has opened avenues for financial analysts to specialize in sustainability finance. This aligns with global trends emphasizing ESG (Environmental, Social, Governance) criteria in investment decisions.</w:t>
      </w:r>
    </w:p>
    <w:bookmarkEnd w:id="23"/>
    <w:bookmarkStart w:id="24" w:name="case-studies-and-regional-comparisons"/>
    <w:p>
      <w:pPr>
        <w:pStyle w:val="Heading2"/>
      </w:pPr>
      <w:r>
        <w:t xml:space="preserve">5. Case Studies and Regional Comparisons</w:t>
      </w:r>
    </w:p>
    <w:p>
      <w:pPr>
        <w:pStyle w:val="FirstParagraph"/>
      </w:pPr>
      <w:r>
        <w:rPr>
          <w:bCs/>
          <w:b/>
        </w:rPr>
        <w:t xml:space="preserve">Literature Review:</w:t>
      </w:r>
      <w:r>
        <w:t xml:space="preserve"> </w:t>
      </w:r>
      <w:r>
        <w:t xml:space="preserve">Comparative studies between Dakar and other West African cities like Lagos or Abidjan reveal distinct patterns. For example, while Lagos benefits from a larger pool of financial professionals, Dakar’s analysts often focus on regional trade dynamics with neighboring countries (e.g., Mali and Mauritania). A 2022 study by the Institute for Security Studies noted that Dakar-based analysts are uniquely positioned to leverage Senegal’s role as a transit hub for goods and services across West Africa.</w:t>
      </w:r>
    </w:p>
    <w:p>
      <w:pPr>
        <w:pStyle w:val="BodyText"/>
      </w:pPr>
      <w:r>
        <w:t xml:space="preserve">Local case studies, such as the financial restructuring of Sénégalaise des Bauxites (SGB), illustrate the critical role of financial analysts in navigating debt management and corporate governance. Analysts at SGB were instrumental in renegotiating loans with international creditors while ensuring compliance with Senegal’s national budget priorities.</w:t>
      </w:r>
    </w:p>
    <w:bookmarkEnd w:id="24"/>
    <w:bookmarkStart w:id="25" w:name="Xfbe7839792d776e096687c0dcff4b2f163e22c4"/>
    <w:p>
      <w:pPr>
        <w:pStyle w:val="Heading2"/>
      </w:pPr>
      <w:r>
        <w:t xml:space="preserve">6. Recommendations for Enhancing Financial Analysis in Senegal Dakar</w:t>
      </w:r>
    </w:p>
    <w:p>
      <w:pPr>
        <w:pStyle w:val="FirstParagraph"/>
      </w:pPr>
      <w:r>
        <w:t xml:space="preserve">To address the gaps identified, several measures can be taken. First, universities in Dakar—such as Cheikh Anta Diop University and ISCAE—should integrate advanced financial analytics courses with a focus on regional economics and digital tools. Second, the government could incentivize SMEs to adopt standardized accounting practices through tax breaks or grants.</w:t>
      </w:r>
    </w:p>
    <w:p>
      <w:pPr>
        <w:pStyle w:val="BodyText"/>
      </w:pPr>
      <w:r>
        <w:t xml:space="preserve">Collaboration between local analysts and international bodies like the African Development Bank (AfDB) could also foster knowledge sharing. Finally, investing in infrastructure for real-time data collection and analysis would empower financial analysts to provide more accurate forecasts, especially in volatile sectors like agriculture and tourism.</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 a</w:t>
      </w:r>
      <w:r>
        <w:t xml:space="preserve"> </w:t>
      </w:r>
      <w:r>
        <w:rPr>
          <w:bCs/>
          <w:b/>
        </w:rPr>
        <w:t xml:space="preserve">Financial Analyst</w:t>
      </w:r>
      <w:r>
        <w:t xml:space="preserve"> </w:t>
      </w:r>
      <w:r>
        <w:t xml:space="preserve">in</w:t>
      </w:r>
      <w:r>
        <w:t xml:space="preserve"> </w:t>
      </w:r>
      <w:r>
        <w:rPr>
          <w:bCs/>
          <w:b/>
        </w:rPr>
        <w:t xml:space="preserve">Senegal Dakar</w:t>
      </w:r>
      <w:r>
        <w:t xml:space="preserve"> </w:t>
      </w:r>
      <w:r>
        <w:t xml:space="preserve">is both dynamic and vital to the region’s economic growth. While challenges such as data scarcity and regulatory gaps persist, emerging trends in fintech, sustainability finance, and regional trade offer promising opportunities. By addressing these challenges through education, policy reforms, and international partnerships, financial analysts can play a transformative role in shaping Senegal’s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Senegal Dakar</dc:title>
  <dc:creator/>
  <dc:language>en</dc:language>
  <cp:keywords/>
  <dcterms:created xsi:type="dcterms:W3CDTF">2026-07-23T11:48:35Z</dcterms:created>
  <dcterms:modified xsi:type="dcterms:W3CDTF">2026-07-23T11:48:35Z</dcterms:modified>
</cp:coreProperties>
</file>

<file path=docProps/custom.xml><?xml version="1.0" encoding="utf-8"?>
<Properties xmlns="http://schemas.openxmlformats.org/officeDocument/2006/custom-properties" xmlns:vt="http://schemas.openxmlformats.org/officeDocument/2006/docPropsVTypes"/>
</file>