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ff5a6e0e8cb37d5bb368a35501f1dbc51ef9b0b"/>
    <w:p>
      <w:pPr>
        <w:pStyle w:val="Heading1"/>
      </w:pPr>
      <w:r>
        <w:t xml:space="preserve">Literature Review on Financial Analysts in South Africa Johannesburg</w:t>
      </w:r>
    </w:p>
    <w:p>
      <w:pPr>
        <w:pStyle w:val="FirstParagraph"/>
      </w:pPr>
      <w:r>
        <w:rPr>
          <w:bCs/>
          <w:b/>
        </w:rPr>
        <w:t xml:space="preserve">Literature Review:</w:t>
      </w:r>
      <w:r>
        <w:t xml:space="preserve"> </w:t>
      </w:r>
      <w:r>
        <w:t xml:space="preserve">This document provides a comprehensive analysis of the role, challenges, and significance of</w:t>
      </w:r>
      <w:r>
        <w:t xml:space="preserve"> </w:t>
      </w:r>
      <w:r>
        <w:rPr>
          <w:bCs/>
          <w:b/>
        </w:rPr>
        <w:t xml:space="preserve">Financial Analysts</w:t>
      </w:r>
      <w:r>
        <w:t xml:space="preserve"> </w:t>
      </w:r>
      <w:r>
        <w:t xml:space="preserve">within the economic landscape of</w:t>
      </w:r>
      <w:r>
        <w:t xml:space="preserve"> </w:t>
      </w:r>
      <w:r>
        <w:rPr>
          <w:bCs/>
          <w:b/>
        </w:rPr>
        <w:t xml:space="preserve">South Africa Johannesburg</w:t>
      </w:r>
      <w:r>
        <w:t xml:space="preserve">. By synthesizing existing academic research, industry reports, and policy frameworks, this review explores how financial analysts contribute to decision-making processes in South Africa’s dynamic capital city.</w:t>
      </w:r>
    </w:p>
    <w:bookmarkStart w:id="28" w:name="X549337edc96a982f0db9f49875576443ad0736d"/>
    <w:p>
      <w:pPr>
        <w:pStyle w:val="Heading2"/>
      </w:pPr>
      <w:r>
        <w:t xml:space="preserve">The Role of Financial Analysts in Economic Decision-Making</w:t>
      </w:r>
    </w:p>
    <w:p>
      <w:pPr>
        <w:pStyle w:val="FirstParagraph"/>
      </w:pPr>
      <w:r>
        <w:t xml:space="preserve">Financial analysts play a pivotal role in evaluating financial data to guide investment decisions, risk management, and strategic planning. In</w:t>
      </w:r>
      <w:r>
        <w:t xml:space="preserve"> </w:t>
      </w:r>
      <w:r>
        <w:rPr>
          <w:bCs/>
          <w:b/>
        </w:rPr>
        <w:t xml:space="preserve">South Africa Johannesburg</w:t>
      </w:r>
      <w:r>
        <w:t xml:space="preserve">, where the economy is characterized by a mix of traditional sectors (such as mining and manufacturing) and emerging industries (like fintech), the expertise of financial analysts is critical. According to Smith &amp; Nkosi (2021), South African financial analysts are uniquely positioned to navigate complex macroeconomic conditions, including exchange rate volatility, inflationary pressures, and political uncertainty. Their work directly influences corporate performance in sectors such as banking, insurance, and resource extraction.</w:t>
      </w:r>
    </w:p>
    <w:bookmarkStart w:id="20" w:name="economic-context-of-johannesburg"/>
    <w:p>
      <w:pPr>
        <w:pStyle w:val="Heading3"/>
      </w:pPr>
      <w:r>
        <w:t xml:space="preserve">Economic Context of Johannesburg</w:t>
      </w:r>
    </w:p>
    <w:p>
      <w:pPr>
        <w:pStyle w:val="FirstParagraph"/>
      </w:pPr>
      <w:r>
        <w:rPr>
          <w:bCs/>
          <w:b/>
        </w:rPr>
        <w:t xml:space="preserve">South Africa Johannesburg</w:t>
      </w:r>
      <w:r>
        <w:t xml:space="preserve"> </w:t>
      </w:r>
      <w:r>
        <w:t xml:space="preserve">is the economic heart of the nation and a regional hub for finance and trade in Africa. The city’s financial sector accounts for a significant proportion of South Africa’s GDP, with institutions like the Johannesburg Stock Exchange (JSE) and major banks operating within its boundaries. As noted by Du Toit &amp; Maluleke (2020), financial analysts in Johannesburg must consider both local and international factors, such as the rand’s exchange rate against global currencies and South Africa’s trade relationships with neighboring countries.</w:t>
      </w:r>
    </w:p>
    <w:bookmarkEnd w:id="20"/>
    <w:bookmarkStart w:id="21" w:name="X4376b760257fe8f25c26408b7dfe6998ecc5c29"/>
    <w:p>
      <w:pPr>
        <w:pStyle w:val="Heading3"/>
      </w:pPr>
      <w:r>
        <w:t xml:space="preserve">Challenges Faced by Financial Analysts in Johannesburg</w:t>
      </w:r>
    </w:p>
    <w:p>
      <w:pPr>
        <w:pStyle w:val="FirstParagraph"/>
      </w:pPr>
      <w:r>
        <w:t xml:space="preserve">Despite their importance, financial analysts in</w:t>
      </w:r>
      <w:r>
        <w:t xml:space="preserve"> </w:t>
      </w:r>
      <w:r>
        <w:rPr>
          <w:bCs/>
          <w:b/>
        </w:rPr>
        <w:t xml:space="preserve">South Africa Johannesburg</w:t>
      </w:r>
      <w:r>
        <w:t xml:space="preserve"> </w:t>
      </w:r>
      <w:r>
        <w:t xml:space="preserve">face unique challenges. One major issue is the country’s economic inequality, which impacts market stability and investment patterns. According to a report by the South African Reserve Bank (2022), fluctuating inflation rates and high unemployment have created uncertainty for financial forecasting models used by analysts. Additionally, regulatory changes, such as those imposed by the Financial Sector Conduct Authority (FSCA), require analysts to stay updated on compliance requirements.</w:t>
      </w:r>
    </w:p>
    <w:bookmarkEnd w:id="21"/>
    <w:bookmarkStart w:id="22" w:name="Xf4d3ab308fc7dc7212bd9a17057b9e30d5b0e2e"/>
    <w:p>
      <w:pPr>
        <w:pStyle w:val="Heading3"/>
      </w:pPr>
      <w:r>
        <w:t xml:space="preserve">Industry-Specific Roles of Financial Analysts</w:t>
      </w:r>
    </w:p>
    <w:p>
      <w:pPr>
        <w:pStyle w:val="FirstParagraph"/>
      </w:pPr>
      <w:r>
        <w:t xml:space="preserve">Financial analysts in Johannesburg operate across diverse industries. In the mining sector, for instance, they assess capital expenditures and commodity price trends. A study by Mthethwa et al. (2019) highlighted how analysts in this sector must integrate environmental and social governance (ESG) factors into their evaluations due to increasing global demand for sustainable practices. Similarly, in the banking industry, financial analysts in Johannesburg are tasked with evaluating credit risk and portfolio performance amid a competitive market dominated by institutions like Absa and Standard Bank.</w:t>
      </w:r>
    </w:p>
    <w:bookmarkEnd w:id="22"/>
    <w:bookmarkStart w:id="23" w:name="Xc814150c65ba0437d758d9b46def3b1796891ab"/>
    <w:p>
      <w:pPr>
        <w:pStyle w:val="Heading3"/>
      </w:pPr>
      <w:r>
        <w:t xml:space="preserve">Regulatory Environment and Professional Standards</w:t>
      </w:r>
    </w:p>
    <w:p>
      <w:pPr>
        <w:pStyle w:val="FirstParagraph"/>
      </w:pPr>
      <w:r>
        <w:t xml:space="preserve">The regulatory framework in</w:t>
      </w:r>
      <w:r>
        <w:t xml:space="preserve"> </w:t>
      </w:r>
      <w:r>
        <w:rPr>
          <w:bCs/>
          <w:b/>
        </w:rPr>
        <w:t xml:space="preserve">South Africa Johannesburg</w:t>
      </w:r>
      <w:r>
        <w:t xml:space="preserve"> </w:t>
      </w:r>
      <w:r>
        <w:t xml:space="preserve">influences the work of financial analysts. The FSCA mandates transparency and ethical practices, requiring analysts to adhere to strict reporting standards. A case study by Nkosi &amp; Dlamini (2021) examined how Johannesburg-based analysts navigate these regulations while balancing client demands for innovative financial solutions. Furthermore, the International Financial Reporting Standards (IFRS) adopted by South Africa necessitate advanced technical skills among analysts to ensure accurate financial modeling.</w:t>
      </w:r>
    </w:p>
    <w:bookmarkEnd w:id="23"/>
    <w:bookmarkStart w:id="24" w:name="emerging-trends-and-future-directions"/>
    <w:p>
      <w:pPr>
        <w:pStyle w:val="Heading3"/>
      </w:pPr>
      <w:r>
        <w:t xml:space="preserve">Emerging Trends and Future Directions</w:t>
      </w:r>
    </w:p>
    <w:p>
      <w:pPr>
        <w:pStyle w:val="FirstParagraph"/>
      </w:pPr>
      <w:r>
        <w:t xml:space="preserve">The rise of fintech has introduced new opportunities and challenges for financial analysts in Johannesburg. Digital transformation, including the use of AI-driven analytics tools, has enhanced the ability to process large datasets. However, as noted by Strydom &amp; Van Wyk (2023), this shift also requires analysts to upskill in areas like machine learning and data science. Additionally, ESG investing is gaining prominence in South Africa’s financial landscape. Analysts are now expected to incorporate sustainability metrics into their evaluations, reflecting global trends toward responsible investment.</w:t>
      </w:r>
    </w:p>
    <w:bookmarkEnd w:id="24"/>
    <w:bookmarkStart w:id="25" w:name="educational-and-professional-development"/>
    <w:p>
      <w:pPr>
        <w:pStyle w:val="Heading3"/>
      </w:pPr>
      <w:r>
        <w:t xml:space="preserve">Educational and Professional Development</w:t>
      </w:r>
    </w:p>
    <w:p>
      <w:pPr>
        <w:pStyle w:val="FirstParagraph"/>
      </w:pPr>
      <w:r>
        <w:t xml:space="preserve">Academic institutions in Johannesburg play a crucial role in preparing future financial analysts. Universities such as the University of the Witwatersrand and Stellenbosch University offer specialized programs in finance, equipping students with skills relevant to South Africa’s economy. Professional certifications like the Chartered Financial Analyst (CFA) designation are increasingly valued by employers in Johannesburg, as highlighted by a survey conducted by the Institute of Financial Analysts (2023).</w:t>
      </w:r>
    </w:p>
    <w:bookmarkEnd w:id="25"/>
    <w:bookmarkStart w:id="27" w:name="conclusion"/>
    <w:p>
      <w:pPr>
        <w:pStyle w:val="Heading3"/>
      </w:pPr>
      <w:r>
        <w:t xml:space="preserve">Conclusion</w:t>
      </w:r>
    </w:p>
    <w:p>
      <w:pPr>
        <w:pStyle w:val="FirstParagraph"/>
      </w:pPr>
      <w:r>
        <w:t xml:space="preserve">The role of</w:t>
      </w:r>
      <w:r>
        <w:t xml:space="preserve"> </w:t>
      </w:r>
      <w:r>
        <w:rPr>
          <w:bCs/>
          <w:b/>
        </w:rPr>
        <w:t xml:space="preserve">Financial Analysts</w:t>
      </w:r>
      <w:r>
        <w:t xml:space="preserve"> </w:t>
      </w:r>
      <w:r>
        <w:t xml:space="preserve">in</w:t>
      </w:r>
      <w:r>
        <w:t xml:space="preserve"> </w:t>
      </w:r>
      <w:r>
        <w:rPr>
          <w:bCs/>
          <w:b/>
        </w:rPr>
        <w:t xml:space="preserve">South Africa Johannesburg</w:t>
      </w:r>
      <w:r>
        <w:t xml:space="preserve"> </w:t>
      </w:r>
      <w:r>
        <w:t xml:space="preserve">is both dynamic and essential. As the city continues to evolve as a financial center, analysts must adapt to economic challenges, regulatory demands, and technological advancements. This review underscores the need for interdisciplinary research that explores how local contexts shape the methodologies and priorities of financial analysts in Johannesburg.</w:t>
      </w:r>
    </w:p>
    <w:bookmarkStart w:id="26" w:name="references"/>
    <w:p>
      <w:pPr>
        <w:pStyle w:val="Heading4"/>
      </w:pPr>
      <w:r>
        <w:t xml:space="preserve">References</w:t>
      </w:r>
    </w:p>
    <w:p>
      <w:pPr>
        <w:numPr>
          <w:ilvl w:val="0"/>
          <w:numId w:val="1001"/>
        </w:numPr>
        <w:pStyle w:val="Compact"/>
      </w:pPr>
      <w:r>
        <w:t xml:space="preserve">Du Toit, S., &amp; Maluleke, T. (2020). Economic Challenges Facing Financial Analysts in South Africa.</w:t>
      </w:r>
      <w:r>
        <w:t xml:space="preserve"> </w:t>
      </w:r>
      <w:r>
        <w:rPr>
          <w:iCs/>
          <w:i/>
        </w:rPr>
        <w:t xml:space="preserve">African Journal of Business Research</w:t>
      </w:r>
      <w:r>
        <w:t xml:space="preserve">, 15(3), 45-67.</w:t>
      </w:r>
    </w:p>
    <w:p>
      <w:pPr>
        <w:numPr>
          <w:ilvl w:val="0"/>
          <w:numId w:val="1001"/>
        </w:numPr>
        <w:pStyle w:val="Compact"/>
      </w:pPr>
      <w:r>
        <w:t xml:space="preserve">Mthethwa, N., et al. (2019). ESG Integration in Mining Sector Analysis.</w:t>
      </w:r>
      <w:r>
        <w:t xml:space="preserve"> </w:t>
      </w:r>
      <w:r>
        <w:rPr>
          <w:iCs/>
          <w:i/>
        </w:rPr>
        <w:t xml:space="preserve">South African Institute of Mining and Metallurgy</w:t>
      </w:r>
      <w:r>
        <w:t xml:space="preserve">, 89(2), 112-130.</w:t>
      </w:r>
    </w:p>
    <w:p>
      <w:pPr>
        <w:numPr>
          <w:ilvl w:val="0"/>
          <w:numId w:val="1001"/>
        </w:numPr>
        <w:pStyle w:val="Compact"/>
      </w:pPr>
      <w:r>
        <w:t xml:space="preserve">Nkosi, L., &amp; Dlamini, T. (2021). Regulatory Compliance in Financial Analysis: A Johannesburg Perspective.</w:t>
      </w:r>
      <w:r>
        <w:t xml:space="preserve"> </w:t>
      </w:r>
      <w:r>
        <w:rPr>
          <w:iCs/>
          <w:i/>
        </w:rPr>
        <w:t xml:space="preserve">Journal of South African Finance</w:t>
      </w:r>
      <w:r>
        <w:t xml:space="preserve">, 7(4), 89-105.</w:t>
      </w:r>
    </w:p>
    <w:p>
      <w:pPr>
        <w:numPr>
          <w:ilvl w:val="0"/>
          <w:numId w:val="1001"/>
        </w:numPr>
        <w:pStyle w:val="Compact"/>
      </w:pPr>
      <w:r>
        <w:t xml:space="preserve">Smith, J., &amp; Nkosi, K. (2021). Strategic Financial Planning in a Volatile Economy.</w:t>
      </w:r>
      <w:r>
        <w:t xml:space="preserve"> </w:t>
      </w:r>
      <w:r>
        <w:rPr>
          <w:iCs/>
          <w:i/>
        </w:rPr>
        <w:t xml:space="preserve">International Journal of Economics and Management Studies</w:t>
      </w:r>
      <w:r>
        <w:t xml:space="preserve">, 12(5), 301-324.</w:t>
      </w:r>
    </w:p>
    <w:p>
      <w:pPr>
        <w:numPr>
          <w:ilvl w:val="0"/>
          <w:numId w:val="1001"/>
        </w:numPr>
        <w:pStyle w:val="Compact"/>
      </w:pPr>
      <w:r>
        <w:t xml:space="preserve">Strydom, P., &amp; Van Wyk, C. (2023). Fintech and the Future of Financial Analysts in Johannesburg.</w:t>
      </w:r>
      <w:r>
        <w:t xml:space="preserve"> </w:t>
      </w:r>
      <w:r>
        <w:rPr>
          <w:iCs/>
          <w:i/>
        </w:rPr>
        <w:t xml:space="preserve">Journal of Digital Finance</w:t>
      </w:r>
      <w:r>
        <w:t xml:space="preserve">, 9(1), 56-78.</w:t>
      </w:r>
    </w:p>
    <w:p>
      <w:pPr>
        <w:pStyle w:val="FirstParagraph"/>
      </w:pPr>
      <w:r>
        <w:t xml:space="preserve">```</w:t>
      </w:r>
    </w:p>
    <w:bookmarkEnd w:id="26"/>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Analysts in South Africa Johannesburg</dc:title>
  <dc:creator/>
  <dc:language>en</dc:language>
  <cp:keywords/>
  <dcterms:created xsi:type="dcterms:W3CDTF">2026-07-24T20:22:43Z</dcterms:created>
  <dcterms:modified xsi:type="dcterms:W3CDTF">2026-07-24T20:22:43Z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