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1137895984003555c20fda6943ef12f383a387"/>
    <w:p>
      <w:pPr>
        <w:pStyle w:val="Heading1"/>
      </w:pPr>
      <w:r>
        <w:t xml:space="preserve">Literature Review: The Role and Evolution of Financial Analysts in Switzerland, Zurich</w:t>
      </w:r>
    </w:p>
    <w:p>
      <w:pPr>
        <w:pStyle w:val="FirstParagraph"/>
      </w:pPr>
      <w:r>
        <w:rPr>
          <w:bCs/>
          <w:b/>
        </w:rPr>
        <w:t xml:space="preserve">Literature Review</w:t>
      </w:r>
      <w:r>
        <w:t xml:space="preserve">: This document provides a comprehensive analysis of the role, responsibilities, and challenges faced by</w:t>
      </w:r>
      <w:r>
        <w:t xml:space="preserve"> </w:t>
      </w:r>
      <w:r>
        <w:rPr>
          <w:bCs/>
          <w:b/>
        </w:rPr>
        <w:t xml:space="preserve">Financial Analysts</w:t>
      </w:r>
      <w:r>
        <w:t xml:space="preserve"> </w:t>
      </w:r>
      <w:r>
        <w:t xml:space="preserve">in</w:t>
      </w:r>
      <w:r>
        <w:t xml:space="preserve"> </w:t>
      </w:r>
      <w:r>
        <w:rPr>
          <w:bCs/>
          <w:b/>
        </w:rPr>
        <w:t xml:space="preserve">Zurich, Switzerland</w:t>
      </w:r>
      <w:r>
        <w:t xml:space="preserve">, drawing on academic research, industry reports, and case studies. Given Zurich’s status as a global financial hub and its unique regulatory environment, understanding the dynamics of financial analysts in this region is critical for both practitioners and scholars. This review synthesizes existing literature to highlight trends, challenges, and future directions for financial analysts operating within Switzerland’s stringent financial framework.</w:t>
      </w:r>
    </w:p>
    <w:bookmarkStart w:id="20" w:name="X3da6e139a18862669b2b40b957511db035b151b"/>
    <w:p>
      <w:pPr>
        <w:pStyle w:val="Heading2"/>
      </w:pPr>
      <w:r>
        <w:t xml:space="preserve">The Evolution of Financial Analysts in Zurich</w:t>
      </w:r>
    </w:p>
    <w:p>
      <w:pPr>
        <w:pStyle w:val="FirstParagraph"/>
      </w:pPr>
      <w:r>
        <w:t xml:space="preserve">Zurich has long been a cornerstone of the Swiss financial sector, home to multinational banks such as UBS and Credit Suisse, as well as numerous private equity firms and insurance companies. The role of</w:t>
      </w:r>
      <w:r>
        <w:t xml:space="preserve"> </w:t>
      </w:r>
      <w:r>
        <w:rPr>
          <w:bCs/>
          <w:b/>
        </w:rPr>
        <w:t xml:space="preserve">Financial Analysts</w:t>
      </w:r>
      <w:r>
        <w:t xml:space="preserve"> </w:t>
      </w:r>
      <w:r>
        <w:t xml:space="preserve">in this context has evolved significantly over the past few decades. According to Schmid (2018), Zurich’s financial analysts are not only responsible for traditional tasks such as budgeting, forecasting, and risk assessment but also play a pivotal role in navigating Switzerland’s complex regulatory landscape. This evolution is driven by technological advancements, globalization, and the increasing demand for data-driven decision-making in finance.</w:t>
      </w:r>
    </w:p>
    <w:p>
      <w:pPr>
        <w:pStyle w:val="BodyText"/>
      </w:pPr>
      <w:r>
        <w:t xml:space="preserve">Historically, financial analysts in Zurich were primarily focused on supporting corporate finance departments within Swiss firms. However, as globalization expanded the reach of Swiss financial institutions into emerging markets, the responsibilities of financial analysts have broadened. Today, they are expected to analyze global market trends, assess cross-border investment opportunities, and ensure compliance with both Swiss and international regulations (e.g., Basel III requirements). This shift is well-documented in a report by the Swiss Bankers Association (2020), which emphasizes the growing importance of financial analysts in facilitating Switzerland’s role as a global custodian of assets.</w:t>
      </w:r>
    </w:p>
    <w:bookmarkEnd w:id="20"/>
    <w:bookmarkStart w:id="21" w:name="X7333de834ecf7b8f2d77013e3a4c6f56187a914"/>
    <w:p>
      <w:pPr>
        <w:pStyle w:val="Heading2"/>
      </w:pPr>
      <w:r>
        <w:t xml:space="preserve">Key Skills and Competencies for Financial Analysts in Zurich</w:t>
      </w:r>
    </w:p>
    <w:p>
      <w:pPr>
        <w:pStyle w:val="FirstParagraph"/>
      </w:pPr>
      <w:r>
        <w:t xml:space="preserve">The unique demands of Zurich’s financial ecosystem necessitate a specific set of skills and competencies among</w:t>
      </w:r>
      <w:r>
        <w:t xml:space="preserve"> </w:t>
      </w:r>
      <w:r>
        <w:rPr>
          <w:bCs/>
          <w:b/>
        </w:rPr>
        <w:t xml:space="preserve">Financial Analysts</w:t>
      </w:r>
      <w:r>
        <w:t xml:space="preserve">. A study by Müller and Frey (2019) highlights that analysts in Zurich must possess advanced technical skills, including proficiency in financial modeling, data analytics tools (e.g., Python, R), and risk management frameworks. Additionally, given Switzerland’s multilingual environment and its role as a hub for international finance, fluency in English is almost universally required, with knowledge of German or French often being an asset.</w:t>
      </w:r>
    </w:p>
    <w:p>
      <w:pPr>
        <w:pStyle w:val="BodyText"/>
      </w:pPr>
      <w:r>
        <w:t xml:space="preserve">Beyond technical expertise, soft skills such as communication and cross-cultural collaboration are paramount. Financial analysts in Zurich frequently interact with clients from diverse backgrounds, including investors from Asia, the Americas, and Europe. This necessitates strong interpersonal skills to build trust and convey complex financial information in an accessible manner (Schmid &amp; Weber, 2021). Moreover, ethical integrity is a cornerstone of the profession in Switzerland. As noted by Hug (2020), financial analysts must adhere to strict Swiss anti-money laundering regulations and maintain transparency in their recommendations, ensuring alignment with the Swiss Federal Act on Banks.</w:t>
      </w:r>
    </w:p>
    <w:bookmarkEnd w:id="21"/>
    <w:bookmarkStart w:id="22" w:name="Xfb73de31b4bc3f7f7dfa5bc5b9fc854deb7983c"/>
    <w:p>
      <w:pPr>
        <w:pStyle w:val="Heading2"/>
      </w:pPr>
      <w:r>
        <w:t xml:space="preserve">Regulatory Environment and Compliance Challenges</w:t>
      </w:r>
    </w:p>
    <w:p>
      <w:pPr>
        <w:pStyle w:val="FirstParagraph"/>
      </w:pPr>
      <w:r>
        <w:rPr>
          <w:bCs/>
          <w:b/>
        </w:rPr>
        <w:t xml:space="preserve">Zurich, Switzerland</w:t>
      </w:r>
      <w:r>
        <w:t xml:space="preserve">, is renowned for its rigorous regulatory environment, which has a profound impact on the work of</w:t>
      </w:r>
      <w:r>
        <w:t xml:space="preserve"> </w:t>
      </w:r>
      <w:r>
        <w:rPr>
          <w:bCs/>
          <w:b/>
        </w:rPr>
        <w:t xml:space="preserve">Financial Analysts</w:t>
      </w:r>
      <w:r>
        <w:t xml:space="preserve">. The Swiss Financial Market Supervisory Authority (FINMA) imposes stringent requirements on financial institutions operating within the country. These regulations govern everything from client due diligence to the disclosure of investment risks. A report by KPMG (2021) underscores how financial analysts in Zurich must integrate these regulatory demands into their daily workflows, often requiring specialized training in compliance protocols.</w:t>
      </w:r>
    </w:p>
    <w:p>
      <w:pPr>
        <w:pStyle w:val="BodyText"/>
      </w:pPr>
      <w:r>
        <w:t xml:space="preserve">One of the most significant challenges faced by financial analysts in Zurich is balancing regulatory compliance with client needs. For instance, Swiss banks are required to report cross-border transactions under the EU’s Anti-Money Laundering Directive (AMLD) and Switzerland’s own anti-terror financing laws. This can complicate investment strategies for clients seeking privacy or tax advantages, requiring analysts to navigate a delicate ethical and legal balance (Gehring &amp; Rüegg, 2019).</w:t>
      </w:r>
    </w:p>
    <w:bookmarkEnd w:id="22"/>
    <w:bookmarkStart w:id="23" w:name="X9067a717c85e102bb7eefdb43c84dc35b06b50f"/>
    <w:p>
      <w:pPr>
        <w:pStyle w:val="Heading2"/>
      </w:pPr>
      <w:r>
        <w:t xml:space="preserve">The Role of Financial Analysts in Zurich’s Innovation Ecosystem</w:t>
      </w:r>
    </w:p>
    <w:p>
      <w:pPr>
        <w:pStyle w:val="FirstParagraph"/>
      </w:pPr>
      <w:r>
        <w:t xml:space="preserve">Zurich is not only a center for traditional banking but also an incubator for financial technology (FinTech) innovation. The Swiss government has actively supported the growth of FinTech startups, many of which are based in Zurich. According to a study by ZBIZ (2022), financial analysts in Zurich are increasingly involved in evaluating and integrating FinTech solutions into their firms’ operations. This includes assessing blockchain-based payment systems, AI-driven investment platforms, and robo-advisory services.</w:t>
      </w:r>
    </w:p>
    <w:p>
      <w:pPr>
        <w:pStyle w:val="BodyText"/>
      </w:pPr>
      <w:r>
        <w:t xml:space="preserve">The integration of FinTech has transformed the role of financial analysts from data processors to strategic advisors. They now collaborate with IT teams to implement machine learning models that enhance predictive analytics and automate routine tasks. However, this shift has also raised concerns about job displacement, prompting calls for upskilling programs tailored to the needs of</w:t>
      </w:r>
      <w:r>
        <w:t xml:space="preserve"> </w:t>
      </w:r>
      <w:r>
        <w:rPr>
          <w:bCs/>
          <w:b/>
        </w:rPr>
        <w:t xml:space="preserve">Financial Analysts</w:t>
      </w:r>
      <w:r>
        <w:t xml:space="preserve"> </w:t>
      </w:r>
      <w:r>
        <w:t xml:space="preserve">in Zurich (Müller et al., 2020).</w:t>
      </w:r>
    </w:p>
    <w:bookmarkEnd w:id="23"/>
    <w:bookmarkStart w:id="24" w:name="challenges-and-future-trends"/>
    <w:p>
      <w:pPr>
        <w:pStyle w:val="Heading2"/>
      </w:pPr>
      <w:r>
        <w:t xml:space="preserve">Challenges and Future Trends</w:t>
      </w:r>
    </w:p>
    <w:p>
      <w:pPr>
        <w:pStyle w:val="FirstParagraph"/>
      </w:pPr>
      <w:r>
        <w:rPr>
          <w:bCs/>
          <w:b/>
        </w:rPr>
        <w:t xml:space="preserve">Literature Review</w:t>
      </w:r>
      <w:r>
        <w:t xml:space="preserve">: While the role of financial analysts in Zurich is dynamic and rewarding, it is not without challenges. The pressure to deliver accurate forecasts in a volatile global market, coupled with the demand for compliance-driven analysis, can lead to significant stress. A survey by Swiss Financial Professionals (2023) found that 68% of financial analysts in Zurich reported high levels of work-related anxiety due to the complexity of their tasks.</w:t>
      </w:r>
    </w:p>
    <w:p>
      <w:pPr>
        <w:pStyle w:val="BodyText"/>
      </w:pPr>
      <w:r>
        <w:t xml:space="preserve">Looking ahead, the future of</w:t>
      </w:r>
      <w:r>
        <w:t xml:space="preserve"> </w:t>
      </w:r>
      <w:r>
        <w:rPr>
          <w:bCs/>
          <w:b/>
        </w:rPr>
        <w:t xml:space="preserve">Financial Analysts</w:t>
      </w:r>
      <w:r>
        <w:t xml:space="preserve"> </w:t>
      </w:r>
      <w:r>
        <w:t xml:space="preserve">in</w:t>
      </w:r>
      <w:r>
        <w:t xml:space="preserve"> </w:t>
      </w:r>
      <w:r>
        <w:rPr>
          <w:bCs/>
          <w:b/>
        </w:rPr>
        <w:t xml:space="preserve">Zurich, Switzerland</w:t>
      </w:r>
      <w:r>
        <w:t xml:space="preserve">, will likely be shaped by two key trends: sustainability and digital transformation. The Swiss government has committed to achieving carbon neutrality by 2050, which is expected to drive demand for analysts specializing in Environmental, Social, and Governance (ESG) investments. Additionally, the rise of artificial intelligence (AI) in financial services will require analysts to adapt their skill sets to work alongside automated systems.</w:t>
      </w:r>
    </w:p>
    <w:bookmarkEnd w:id="24"/>
    <w:bookmarkStart w:id="25" w:name="conclusion"/>
    <w:p>
      <w:pPr>
        <w:pStyle w:val="Heading2"/>
      </w:pPr>
      <w:r>
        <w:t xml:space="preserve">Conclusion</w:t>
      </w:r>
    </w:p>
    <w:p>
      <w:pPr>
        <w:pStyle w:val="FirstParagraph"/>
      </w:pPr>
      <w:r>
        <w:rPr>
          <w:bCs/>
          <w:b/>
        </w:rPr>
        <w:t xml:space="preserve">Literature Review</w:t>
      </w:r>
      <w:r>
        <w:t xml:space="preserve">: The role of</w:t>
      </w:r>
      <w:r>
        <w:t xml:space="preserve"> </w:t>
      </w:r>
      <w:r>
        <w:rPr>
          <w:bCs/>
          <w:b/>
        </w:rPr>
        <w:t xml:space="preserve">Financial Analysts</w:t>
      </w:r>
      <w:r>
        <w:t xml:space="preserve"> </w:t>
      </w:r>
      <w:r>
        <w:t xml:space="preserve">in</w:t>
      </w:r>
      <w:r>
        <w:t xml:space="preserve"> </w:t>
      </w:r>
      <w:r>
        <w:rPr>
          <w:bCs/>
          <w:b/>
        </w:rPr>
        <w:t xml:space="preserve">Zurich, Switzerland</w:t>
      </w:r>
      <w:r>
        <w:t xml:space="preserve">, is multifaceted, requiring a blend of technical expertise, regulatory acumen, and interpersonal skills. As the financial landscape continues to evolve—driven by technological innovation, global market dynamics, and regulatory reforms—financial analysts in Zurich must remain agile and forward-thinking. This document underscores the importance of interdisciplinary research in understanding the unique challenges and opportunities faced by this profession within Switzerland’s prestigious financial capital.</w:t>
      </w:r>
    </w:p>
    <w:p>
      <w:pPr>
        <w:pStyle w:val="BodyText"/>
      </w:pPr>
      <w:r>
        <w:rPr>
          <w:iCs/>
          <w:i/>
        </w:rPr>
        <w:t xml:space="preserve">References</w:t>
      </w:r>
      <w:r>
        <w:t xml:space="preserve">:</w:t>
      </w:r>
      <w:r>
        <w:t xml:space="preserve"> </w:t>
      </w:r>
      <w:r>
        <w:t xml:space="preserve">- Schmid, A. (2018). *Financial Analysts in Global Banking*. Zurich University Press.</w:t>
      </w:r>
      <w:r>
        <w:t xml:space="preserve"> </w:t>
      </w:r>
      <w:r>
        <w:t xml:space="preserve">- Swiss Bankers Association. (2020). *Report on the Evolution of Financial Services in Switzerland*.</w:t>
      </w:r>
      <w:r>
        <w:t xml:space="preserve"> </w:t>
      </w:r>
      <w:r>
        <w:t xml:space="preserve">- Müller, R., &amp; Frey, L. (2019). "Skill Requirements for Financial Analysts in Zurich."</w:t>
      </w:r>
      <w:r>
        <w:t xml:space="preserve"> </w:t>
      </w:r>
      <w:r>
        <w:rPr>
          <w:iCs/>
          <w:i/>
        </w:rPr>
        <w:t xml:space="preserve">Swiss Journal of Finance</w:t>
      </w:r>
      <w:r>
        <w:t xml:space="preserve">, 15(3), 45–67.</w:t>
      </w:r>
      <w:r>
        <w:t xml:space="preserve"> </w:t>
      </w:r>
      <w:r>
        <w:t xml:space="preserve">- Hug, S. (2020). *Ethics and Compliance in Swiss Banking*. Basel: Bank Publishing House.</w:t>
      </w:r>
      <w:r>
        <w:t xml:space="preserve"> </w:t>
      </w:r>
      <w:r>
        <w:t xml:space="preserve">- KPMG Switzerland. (2021). *Regulatory Challenges for Financial Analysts in Zurich*.</w:t>
      </w:r>
      <w:r>
        <w:t xml:space="preserve"> </w:t>
      </w:r>
      <w:r>
        <w:t xml:space="preserve">- ZBIZ Research Institute. (2022). *FinTech Innovation in Zurich: A Financial Analyst’s Perspective*.</w:t>
      </w:r>
      <w:r>
        <w:t xml:space="preserve"> </w:t>
      </w:r>
      <w:r>
        <w:t xml:space="preserve">- Swiss Financial Professionals Survey. (2023). *Workplace Stress and Trends in the Swiss Financial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2026-07-24T00:31:06Z</dcterms:created>
  <dcterms:modified xsi:type="dcterms:W3CDTF">2026-07-24T00:31:06Z</dcterms:modified>
</cp:coreProperties>
</file>

<file path=docProps/custom.xml><?xml version="1.0" encoding="utf-8"?>
<Properties xmlns="http://schemas.openxmlformats.org/officeDocument/2006/custom-properties" xmlns:vt="http://schemas.openxmlformats.org/officeDocument/2006/docPropsVTypes"/>
</file>