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1a77859f495ec87beb359b84a888e6f79651bb9"/>
    <w:p>
      <w:pPr>
        <w:pStyle w:val="Heading1"/>
      </w:pPr>
      <w:r>
        <w:t xml:space="preserve">Literature Review: The Role of Financial Analysts in Tanzania, Dar es Salaam</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pivotal in shaping economic decisions, both at the corporate and national levels. In</w:t>
      </w:r>
      <w:r>
        <w:t xml:space="preserve"> </w:t>
      </w:r>
      <w:r>
        <w:rPr>
          <w:bCs/>
          <w:b/>
        </w:rPr>
        <w:t xml:space="preserve">Tanzania Dar es Salaam</w:t>
      </w:r>
      <w:r>
        <w:t xml:space="preserve">, a hub of commerce and finance in East Africa, the demand for skilled financial analysts has surged due to rapid urbanization, increasing foreign investments, and the need for sustainable development planning. This</w:t>
      </w:r>
      <w:r>
        <w:t xml:space="preserve"> </w:t>
      </w:r>
      <w:r>
        <w:rPr>
          <w:bCs/>
          <w:b/>
        </w:rPr>
        <w:t xml:space="preserve">Literature Review</w:t>
      </w:r>
      <w:r>
        <w:t xml:space="preserve"> </w:t>
      </w:r>
      <w:r>
        <w:t xml:space="preserve">explores the evolving landscape of financial analysis within Tanzania’s economic capital, emphasizing its significance in driving growth while addressing challenges unique to this region.</w:t>
      </w:r>
    </w:p>
    <w:bookmarkEnd w:id="20"/>
    <w:bookmarkStart w:id="21" w:name="X549337edc96a982f0db9f49875576443ad0736d"/>
    <w:p>
      <w:pPr>
        <w:pStyle w:val="Heading2"/>
      </w:pPr>
      <w:r>
        <w:t xml:space="preserve">The Role of Financial Analysts in Economic Decision-Making</w:t>
      </w:r>
    </w:p>
    <w:p>
      <w:pPr>
        <w:pStyle w:val="FirstParagraph"/>
      </w:pPr>
      <w:r>
        <w:t xml:space="preserve">A financial analyst is a professional who evaluates financial data to guide businesses, governments, and institutions in making informed decisions. In</w:t>
      </w:r>
      <w:r>
        <w:t xml:space="preserve"> </w:t>
      </w:r>
      <w:r>
        <w:rPr>
          <w:bCs/>
          <w:b/>
        </w:rPr>
        <w:t xml:space="preserve">Tanzania Dar es Salaam</w:t>
      </w:r>
      <w:r>
        <w:t xml:space="preserve">, these analysts play a critical role in sectors such as banking, real estate, public policy, and international trade. They are responsible for forecasting revenues, assessing investment risks, and ensuring compliance with local financial regulations. For instance, financial analysts working with Tanzanian banks must navigate the complexities of foreign exchange rates and inflation trends specific to East Africa.</w:t>
      </w:r>
    </w:p>
    <w:p>
      <w:pPr>
        <w:pStyle w:val="BodyText"/>
      </w:pPr>
      <w:r>
        <w:t xml:space="preserve">Studies highlight that in developing economies like Tanzania, financial analysts often bridge gaps between traditional practices and modern financial systems. Their expertise is crucial for aligning local businesses with global standards, particularly as Dar es Salaam continues to attract multinational corporations seeking investment opportunities in the region (Kaplan &amp; Atkinson, 2001).</w:t>
      </w:r>
    </w:p>
    <w:bookmarkEnd w:id="21"/>
    <w:bookmarkStart w:id="22" w:name="X2850984b46106fdbe0c60ddf7d5be252bf361ac"/>
    <w:p>
      <w:pPr>
        <w:pStyle w:val="Heading2"/>
      </w:pPr>
      <w:r>
        <w:t xml:space="preserve">Challenges Faced by Financial Analysts in Tanzania Dar es Salaam</w:t>
      </w:r>
    </w:p>
    <w:p>
      <w:pPr>
        <w:pStyle w:val="FirstParagraph"/>
      </w:pPr>
      <w:r>
        <w:t xml:space="preserve">Despite their growing importance, financial analysts in</w:t>
      </w:r>
      <w:r>
        <w:t xml:space="preserve"> </w:t>
      </w:r>
      <w:r>
        <w:rPr>
          <w:bCs/>
          <w:b/>
        </w:rPr>
        <w:t xml:space="preserve">Tanzania Dar es Salaam</w:t>
      </w:r>
      <w:r>
        <w:t xml:space="preserve"> </w:t>
      </w:r>
      <w:r>
        <w:t xml:space="preserve">face unique challenges. One major issue is the availability of reliable financial data. While Tanzanian authorities have made strides in improving transparency, data collection and reporting systems remain inconsistent, particularly at the regional level (World Bank, 2022). Additionally, the regulatory environment in Tanzania is often fragmented, requiring analysts to balance compliance with local laws and international standards.</w:t>
      </w:r>
    </w:p>
    <w:p>
      <w:pPr>
        <w:pStyle w:val="BodyText"/>
      </w:pPr>
      <w:r>
        <w:t xml:space="preserve">Another challenge is the limited availability of advanced analytical tools. Many small and medium-sized enterprises (SMEs) in Dar es Salaam rely on manual or outdated methods for financial forecasting, which hampers their competitiveness. Furthermore, the shortage of trained professionals in financial analysis exacerbates these challenges. While universities like the University of Dar es Salaam offer relevant programs, the curriculum often lags behind industry demands, leaving graduates underprepared for real-world scenarios (Mwita et al., 2019).</w:t>
      </w:r>
    </w:p>
    <w:bookmarkEnd w:id="22"/>
    <w:bookmarkStart w:id="23" w:name="Xb879f45f12e8fa7bde693d63b29266355d5b770"/>
    <w:p>
      <w:pPr>
        <w:pStyle w:val="Heading2"/>
      </w:pPr>
      <w:r>
        <w:t xml:space="preserve">The Economic Impact of Financial Analysts in Tanzania Dar es Salaam</w:t>
      </w:r>
    </w:p>
    <w:p>
      <w:pPr>
        <w:pStyle w:val="FirstParagraph"/>
      </w:pPr>
      <w:r>
        <w:t xml:space="preserve">Financial analysts contribute significantly to Tanzania’s economic stability by providing insights into market trends, investment opportunities, and fiscal policies. In Dar es Salaam, they are instrumental in attracting foreign direct investment (FDI) by analyzing risk factors such as political instability, infrastructure gaps, and currency fluctuations. For example, financial analysts working with the Tanzania Investment Centre have played a key role in positioning the city as a strategic gateway for regional trade (Tanzania Investment Centre Report, 2021).</w:t>
      </w:r>
    </w:p>
    <w:p>
      <w:pPr>
        <w:pStyle w:val="BodyText"/>
      </w:pPr>
      <w:r>
        <w:t xml:space="preserve">Moreover, financial analysts support public sector initiatives aimed at achieving the Sustainable Development Goals (SDGs). By evaluating budget allocations and tracking expenditure efficiency, they help governments prioritize projects that address poverty, healthcare, and education. This is particularly vital in Dar es Salaam, where urbanization rates are rising rapidly.</w:t>
      </w:r>
    </w:p>
    <w:bookmarkEnd w:id="23"/>
    <w:bookmarkStart w:id="24" w:name="X0987fab9d71e9ff1819e5b3796f9c065ff5f3d4"/>
    <w:p>
      <w:pPr>
        <w:pStyle w:val="Heading2"/>
      </w:pPr>
      <w:r>
        <w:t xml:space="preserve">Educational Infrastructure and Professional Development</w:t>
      </w:r>
    </w:p>
    <w:p>
      <w:pPr>
        <w:pStyle w:val="FirstParagraph"/>
      </w:pPr>
      <w:r>
        <w:t xml:space="preserve">The quality of educational institutions in Tanzania directly influences the skill set of financial analysts. While the University of Dar es Salaam and other local universities offer degrees in finance and accounting, there is a growing need for specialized programs focused on financial analytics, data science, and risk management. Partnerships with international institutions could help bridge this gap by introducing advanced training modules tailored to Tanzania’s economic context.</w:t>
      </w:r>
    </w:p>
    <w:p>
      <w:pPr>
        <w:pStyle w:val="BodyText"/>
      </w:pPr>
      <w:r>
        <w:t xml:space="preserve">Professional organizations such as the Tanzanian Institute of Certified Public Accountants (TICPAC) play a crucial role in certifying financial analysts. However, there is a call for more rigorous certification processes and continuous education opportunities to keep professionals updated on global financial trends (Kamanga &amp; Kapinga, 2020).</w:t>
      </w:r>
    </w:p>
    <w:bookmarkEnd w:id="24"/>
    <w:bookmarkStart w:id="25" w:name="future-research-directions"/>
    <w:p>
      <w:pPr>
        <w:pStyle w:val="Heading2"/>
      </w:pPr>
      <w:r>
        <w:t xml:space="preserve">Future Research Directions</w:t>
      </w:r>
    </w:p>
    <w:p>
      <w:pPr>
        <w:pStyle w:val="FirstParagraph"/>
      </w:pPr>
      <w:r>
        <w:t xml:space="preserve">This</w:t>
      </w:r>
      <w:r>
        <w:t xml:space="preserve"> </w:t>
      </w:r>
      <w:r>
        <w:rPr>
          <w:bCs/>
          <w:b/>
        </w:rPr>
        <w:t xml:space="preserve">Literature Review</w:t>
      </w:r>
      <w:r>
        <w:t xml:space="preserve"> </w:t>
      </w:r>
      <w:r>
        <w:t xml:space="preserve">underscores the need for further research on the intersection of financial analysis and economic development in</w:t>
      </w:r>
      <w:r>
        <w:t xml:space="preserve"> </w:t>
      </w:r>
      <w:r>
        <w:rPr>
          <w:bCs/>
          <w:b/>
        </w:rPr>
        <w:t xml:space="preserve">Tanzania Dar es Salaam</w:t>
      </w:r>
      <w:r>
        <w:t xml:space="preserve">. Future studies could explore the following areas:</w:t>
      </w:r>
    </w:p>
    <w:p>
      <w:pPr>
        <w:numPr>
          <w:ilvl w:val="0"/>
          <w:numId w:val="1001"/>
        </w:numPr>
        <w:pStyle w:val="Compact"/>
      </w:pPr>
      <w:r>
        <w:t xml:space="preserve">The impact of digital transformation on financial analysis practices.</w:t>
      </w:r>
    </w:p>
    <w:p>
      <w:pPr>
        <w:numPr>
          <w:ilvl w:val="0"/>
          <w:numId w:val="1001"/>
        </w:numPr>
        <w:pStyle w:val="Compact"/>
      </w:pPr>
      <w:r>
        <w:t xml:space="preserve">Comparative studies between financial analysts in Tanzania and neighboring East African countries.</w:t>
      </w:r>
    </w:p>
    <w:p>
      <w:pPr>
        <w:numPr>
          <w:ilvl w:val="0"/>
          <w:numId w:val="1001"/>
        </w:numPr>
        <w:pStyle w:val="Compact"/>
      </w:pPr>
      <w:r>
        <w:t xml:space="preserve">Strategies to improve data collection and regulatory frameworks in the region.</w:t>
      </w:r>
    </w:p>
    <w:bookmarkEnd w:id="25"/>
    <w:bookmarkStart w:id="26" w:name="conclusion"/>
    <w:p>
      <w:pPr>
        <w:pStyle w:val="Heading2"/>
      </w:pPr>
      <w:r>
        <w:t xml:space="preserve">Conclusion</w:t>
      </w:r>
    </w:p>
    <w:p>
      <w:pPr>
        <w:pStyle w:val="FirstParagraph"/>
      </w:pPr>
      <w:r>
        <w:t xml:space="preserve">In conclusion, the role of a financial analyst is indispensable for driving economic growth and stability in</w:t>
      </w:r>
      <w:r>
        <w:t xml:space="preserve"> </w:t>
      </w:r>
      <w:r>
        <w:rPr>
          <w:bCs/>
          <w:b/>
        </w:rPr>
        <w:t xml:space="preserve">Tanzania Dar es Salaam</w:t>
      </w:r>
      <w:r>
        <w:t xml:space="preserve">. As the city continues to evolve into a regional financial powerhouse, addressing challenges related to data reliability, education, and regulation will be critical. This review highlights the importance of fostering collaboration between academia, industry stakeholders, and policymakers to ensure that financial analysts are equipped with the knowledge and tools needed to thrive in Tanzania’s dynamic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Tanzania Dar es Salaam</dc:title>
  <dc:creator/>
  <dc:language>en</dc:language>
  <cp:keywords/>
  <dcterms:created xsi:type="dcterms:W3CDTF">2026-07-24T15:12:18Z</dcterms:created>
  <dcterms:modified xsi:type="dcterms:W3CDTF">2026-07-24T15:12:18Z</dcterms:modified>
</cp:coreProperties>
</file>

<file path=docProps/custom.xml><?xml version="1.0" encoding="utf-8"?>
<Properties xmlns="http://schemas.openxmlformats.org/officeDocument/2006/custom-properties" xmlns:vt="http://schemas.openxmlformats.org/officeDocument/2006/docPropsVTypes"/>
</file>