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Challenges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20093d0e84692ca55f59ade5e9ce164c8715228"/>
    <w:p>
      <w:pPr>
        <w:pStyle w:val="Heading1"/>
      </w:pPr>
      <w:r>
        <w:t xml:space="preserve">Literature Review: The Role and Challenges of Firefighters in Algeria, Algiers</w:t>
      </w:r>
    </w:p>
    <w:p>
      <w:pPr>
        <w:pStyle w:val="FirstParagraph"/>
      </w:pPr>
      <w:r>
        <w:rPr>
          <w:bCs/>
          <w:b/>
        </w:rPr>
        <w:t xml:space="preserve">Literature Review</w:t>
      </w:r>
      <w:r>
        <w:t xml:space="preserve"> </w:t>
      </w:r>
      <w:r>
        <w:t xml:space="preserve">serves as a critical synthesis of existing research and findings on specific topics. In this document, the focus is on the role, challenges, and significance of</w:t>
      </w:r>
      <w:r>
        <w:t xml:space="preserve"> </w:t>
      </w:r>
      <w:r>
        <w:rPr>
          <w:bCs/>
          <w:b/>
        </w:rPr>
        <w:t xml:space="preserve">Firefighter</w:t>
      </w:r>
      <w:r>
        <w:t xml:space="preserve"> </w:t>
      </w:r>
      <w:r>
        <w:t xml:space="preserve">services in</w:t>
      </w:r>
      <w:r>
        <w:t xml:space="preserve"> </w:t>
      </w:r>
      <w:r>
        <w:rPr>
          <w:bCs/>
          <w:b/>
        </w:rPr>
        <w:t xml:space="preserve">Algeria Algiers</w:t>
      </w:r>
      <w:r>
        <w:t xml:space="preserve">. Given Algeria’s unique socio-economic context and Algiers’ status as a densely populated urban center, this review examines how firefighting practices evolve to meet local demands while addressing global trends.</w:t>
      </w:r>
    </w:p>
    <w:bookmarkStart w:id="20" w:name="the-evolution-of-firefighting-in-algeria"/>
    <w:p>
      <w:pPr>
        <w:pStyle w:val="Heading2"/>
      </w:pPr>
      <w:r>
        <w:t xml:space="preserve">The Evolution of Firefighting in Algeria</w:t>
      </w:r>
    </w:p>
    <w:p>
      <w:pPr>
        <w:pStyle w:val="FirstParagraph"/>
      </w:pPr>
      <w:r>
        <w:t xml:space="preserve">Firefighting in Algeria has historically been shaped by colonial legacies and post-independence national policies. Early firefighting efforts were rudimentary, relying on community-based volunteer systems and minimal infrastructure. However, as urbanization accelerated—particularly in Algiers—the need for a structured, professional firefighting force became evident (Boukaddid &amp; Zerhouni, 2019). By the late 20th century, Algeria established the National Fire and Rescue Service (SNSP) to centralize emergency response. This institution has since expanded its mandate to include fire prevention, disaster management, and public safety education in cities like Algiers.</w:t>
      </w:r>
    </w:p>
    <w:bookmarkEnd w:id="20"/>
    <w:bookmarkStart w:id="21" w:name="firefighters-in-algiers-urban-challenges"/>
    <w:p>
      <w:pPr>
        <w:pStyle w:val="Heading2"/>
      </w:pPr>
      <w:r>
        <w:t xml:space="preserve">Firefighters in Algiers: Urban Challenges</w:t>
      </w:r>
    </w:p>
    <w:p>
      <w:pPr>
        <w:pStyle w:val="FirstParagraph"/>
      </w:pPr>
      <w:r>
        <w:rPr>
          <w:bCs/>
          <w:b/>
        </w:rPr>
        <w:t xml:space="preserve">Algiers</w:t>
      </w:r>
      <w:r>
        <w:t xml:space="preserve">, as Algeria’s capital and largest city, presents unique challenges for firefighters. The city’s rapid urbanization has led to overcrowded neighborhoods with narrow streets, obsolete building codes, and high-rise structures that complicate rescue operations (Cherif &amp; Mahiou, 2021). Additionally, Algiers’ coastal geography exposes firefighters to risks such as maritime fires and chemical spills from industrial zones. Studies highlight that response times are often delayed due to traffic congestion and the lack of dedicated fire lanes in older districts.</w:t>
      </w:r>
    </w:p>
    <w:bookmarkEnd w:id="21"/>
    <w:bookmarkStart w:id="22" w:name="training-and-preparedness"/>
    <w:p>
      <w:pPr>
        <w:pStyle w:val="Heading2"/>
      </w:pPr>
      <w:r>
        <w:t xml:space="preserve">Training and Preparedness</w:t>
      </w:r>
    </w:p>
    <w:p>
      <w:pPr>
        <w:pStyle w:val="FirstParagraph"/>
      </w:pPr>
      <w:r>
        <w:t xml:space="preserve">Firefighters in Algeria undergo rigorous training, but gaps remain in addressing modern threats. Research by Belkadi et al. (2020) notes that while basic firefighting techniques are well-covered, specialized training in areas like hazardous materials (HazMat) response and high-rise rescue is limited. This is particularly problematic in Algiers, where the presence of chemical plants and aging infrastructure increases the risk of complex incidents. Furthermore, international literature emphasizes the need for continuous professional development to keep pace with evolving technologies such as drones and thermal imaging equipment.</w:t>
      </w:r>
    </w:p>
    <w:bookmarkEnd w:id="22"/>
    <w:bookmarkStart w:id="23" w:name="health-and-safety-risks"/>
    <w:p>
      <w:pPr>
        <w:pStyle w:val="Heading2"/>
      </w:pPr>
      <w:r>
        <w:t xml:space="preserve">Health and Safety Risks</w:t>
      </w:r>
    </w:p>
    <w:p>
      <w:pPr>
        <w:pStyle w:val="FirstParagraph"/>
      </w:pPr>
      <w:r>
        <w:rPr>
          <w:bCs/>
          <w:b/>
        </w:rPr>
        <w:t xml:space="preserve">Firefighters</w:t>
      </w:r>
      <w:r>
        <w:t xml:space="preserve"> </w:t>
      </w:r>
      <w:r>
        <w:t xml:space="preserve">in Algeria face significant health risks, including exposure to toxic fumes, physical exhaustion, and psychological stress. A study by Djabou et al. (2018) found that nearly 30% of Algerian firefighters reported respiratory issues linked to prolonged exposure to smoke during wildfires in the surrounding mountains. Additionally, post-traumatic stress disorder (PTSD) is increasingly recognized as a concern among personnel responding to high-profile incidents, such as building collapses or terrorist attacks in Algiers.</w:t>
      </w:r>
    </w:p>
    <w:bookmarkEnd w:id="23"/>
    <w:bookmarkStart w:id="24" w:name="X4e1ad625db88eb6d83c779e631e27d317c19189"/>
    <w:p>
      <w:pPr>
        <w:pStyle w:val="Heading2"/>
      </w:pPr>
      <w:r>
        <w:t xml:space="preserve">Community Engagement and Public Awareness</w:t>
      </w:r>
    </w:p>
    <w:p>
      <w:pPr>
        <w:pStyle w:val="FirstParagraph"/>
      </w:pPr>
      <w:r>
        <w:t xml:space="preserve">Effective firefighting requires collaboration with the public. In Algeria, community engagement programs have been implemented in Algiers to educate residents on fire prevention. For example, schools and neighborhoods now conduct annual drills to teach evacuation procedures. However, literature suggests that awareness remains uneven; marginalized communities often lack access to these initiatives (Benmoussa &amp; El Hachimi, 2021). This disparity can exacerbate vulnerabilities during emergencies.</w:t>
      </w:r>
    </w:p>
    <w:bookmarkEnd w:id="24"/>
    <w:bookmarkStart w:id="25" w:name="technological-advancements"/>
    <w:p>
      <w:pPr>
        <w:pStyle w:val="Heading2"/>
      </w:pPr>
      <w:r>
        <w:t xml:space="preserve">Technological Advancements</w:t>
      </w:r>
    </w:p>
    <w:p>
      <w:pPr>
        <w:pStyle w:val="FirstParagraph"/>
      </w:pPr>
      <w:r>
        <w:t xml:space="preserve">Recent years have seen gradual integration of technology into Algerian firefighting. Firefighters in Algiers now use GPS-enabled vehicles for faster incident location and communication systems to coordinate multi-agency responses. However, compared to Western counterparts, Algeria lags in adopting advanced tools like AI-powered predictive analytics for fire risk assessment or autonomous firefighting robots (Ait Chellouk &amp; Boukhelifa, 2022). This gap highlights the need for increased investment in modernization.</w:t>
      </w:r>
    </w:p>
    <w:bookmarkEnd w:id="25"/>
    <w:bookmarkStart w:id="26" w:name="environmental-and-climate-considerations"/>
    <w:p>
      <w:pPr>
        <w:pStyle w:val="Heading2"/>
      </w:pPr>
      <w:r>
        <w:t xml:space="preserve">Environmental and Climate Considerations</w:t>
      </w:r>
    </w:p>
    <w:p>
      <w:pPr>
        <w:pStyle w:val="FirstParagraph"/>
      </w:pPr>
      <w:r>
        <w:t xml:space="preserve">Climatic changes are reshaping fire risks globally, and Algeria is no exception. Rising temperatures and prolonged droughts have led to an uptick in wildfires in Algiers’ surrounding regions. Research by El Atrache et al. (2023) warns that without improved forest management, these fires could threaten urban areas directly. Firefighters are increasingly called upon to manage both structural and wildland fires, demanding a broader skill set.</w:t>
      </w:r>
    </w:p>
    <w:bookmarkEnd w:id="26"/>
    <w:bookmarkStart w:id="27" w:name="conclusion-and-future-directions"/>
    <w:p>
      <w:pPr>
        <w:pStyle w:val="Heading2"/>
      </w:pPr>
      <w:r>
        <w:t xml:space="preserve">Conclusion and Future Directions</w:t>
      </w:r>
    </w:p>
    <w:p>
      <w:pPr>
        <w:pStyle w:val="FirstParagraph"/>
      </w:pPr>
      <w:r>
        <w:t xml:space="preserve">The</w:t>
      </w:r>
      <w:r>
        <w:t xml:space="preserve"> </w:t>
      </w:r>
      <w:r>
        <w:rPr>
          <w:bCs/>
          <w:b/>
        </w:rPr>
        <w:t xml:space="preserve">Literature Review</w:t>
      </w:r>
      <w:r>
        <w:t xml:space="preserve"> </w:t>
      </w:r>
      <w:r>
        <w:t xml:space="preserve">underscores the critical role of firefighters in Algeria’s capital, Algiers, as they navigate complex urban challenges. While progress has been made in professionalizing firefighting services, persistent issues such as infrastructure limitations, training gaps, and resource constraints require urgent attention. Future research should focus on evaluating the effectiveness of community-based fire prevention programs and exploring partnerships with international organizations to enhance technological capabilities.</w:t>
      </w:r>
    </w:p>
    <w:p>
      <w:pPr>
        <w:pStyle w:val="BodyText"/>
      </w:pPr>
      <w:r>
        <w:t xml:space="preserve">In conclusion, the story of firefighters in Algeria Algiers is one of resilience amid evolving challenges. Strengthening their capacity through policy reforms, public engagement, and innovation will be key to ensuring the safety of this vibrant city’s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Challenges in Algeria (Algiers)</dc:title>
  <dc:creator/>
  <dc:language>en</dc:language>
  <cp:keywords/>
  <dcterms:created xsi:type="dcterms:W3CDTF">2026-07-21T16:29:58Z</dcterms:created>
  <dcterms:modified xsi:type="dcterms:W3CDTF">2026-07-21T16:29:58Z</dcterms:modified>
</cp:coreProperties>
</file>

<file path=docProps/custom.xml><?xml version="1.0" encoding="utf-8"?>
<Properties xmlns="http://schemas.openxmlformats.org/officeDocument/2006/custom-properties" xmlns:vt="http://schemas.openxmlformats.org/officeDocument/2006/docPropsVTypes"/>
</file>