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3cc1e359d890535d4b4cbae165db58205cc7fc6"/>
    <w:p>
      <w:pPr>
        <w:pStyle w:val="Heading1"/>
      </w:pPr>
      <w:r>
        <w:t xml:space="preserve">Literature Review: Firefighters in Argentina Córdoba</w:t>
      </w:r>
    </w:p>
    <w:p>
      <w:pPr>
        <w:pStyle w:val="FirstParagraph"/>
      </w:pPr>
      <w:r>
        <w:t xml:space="preserve">This Literature Review explores the role, challenges, and significance of firefighters in the context of</w:t>
      </w:r>
      <w:r>
        <w:t xml:space="preserve"> </w:t>
      </w:r>
      <w:r>
        <w:rPr>
          <w:bCs/>
          <w:b/>
        </w:rPr>
        <w:t xml:space="preserve">Argentina Córdoba</w:t>
      </w:r>
      <w:r>
        <w:t xml:space="preserve">, emphasizing their critical contributions to public safety, emergency response, and community resilience. The review synthesizes existing research, policy frameworks, and on-the-ground practices to highlight how the unique socio-geographic landscape of Córdoba shapes the work of firefighters in this region.</w:t>
      </w:r>
    </w:p>
    <w:bookmarkStart w:id="20" w:name="X7e6c5f25ee7bf146ec61f2dc21bb2fb9735c67a"/>
    <w:p>
      <w:pPr>
        <w:pStyle w:val="Heading2"/>
      </w:pPr>
      <w:r>
        <w:t xml:space="preserve">1. Introduction: Firefighters in Argentina Córdoba</w:t>
      </w:r>
    </w:p>
    <w:p>
      <w:pPr>
        <w:pStyle w:val="FirstParagraph"/>
      </w:pPr>
      <w:r>
        <w:t xml:space="preserve">The role of a</w:t>
      </w:r>
      <w:r>
        <w:t xml:space="preserve"> </w:t>
      </w:r>
      <w:r>
        <w:rPr>
          <w:bCs/>
          <w:b/>
        </w:rPr>
        <w:t xml:space="preserve">Firefighter</w:t>
      </w:r>
      <w:r>
        <w:t xml:space="preserve"> </w:t>
      </w:r>
      <w:r>
        <w:t xml:space="preserve">transcends emergency response; it encompasses disaster prevention, public education, and community engagement. In</w:t>
      </w:r>
      <w:r>
        <w:t xml:space="preserve"> </w:t>
      </w:r>
      <w:r>
        <w:rPr>
          <w:bCs/>
          <w:b/>
        </w:rPr>
        <w:t xml:space="preserve">Argentina Córdoba</w:t>
      </w:r>
      <w:r>
        <w:t xml:space="preserve">, firefighters operate within a dynamic environment characterized by urban sprawl, industrial activity, and the region’s distinct climate patterns. Studies such as those by Fernández et al. (2021) underscore the need for localized strategies that account for Córdoba’s unique vulnerabilities, including droughts and wildfires in rural areas, while urban centers face risks from industrial accidents and traffic-related incidents.</w:t>
      </w:r>
    </w:p>
    <w:bookmarkEnd w:id="20"/>
    <w:bookmarkStart w:id="21" w:name="Xa8e374f5f0ffc588b3c34b8bc6a97e454ca5373"/>
    <w:p>
      <w:pPr>
        <w:pStyle w:val="Heading2"/>
      </w:pPr>
      <w:r>
        <w:t xml:space="preserve">2. Historical Context of Firefighting in Argentina Córdoba</w:t>
      </w:r>
    </w:p>
    <w:p>
      <w:pPr>
        <w:pStyle w:val="FirstParagraph"/>
      </w:pPr>
      <w:r>
        <w:t xml:space="preserve">The history of firefighting in</w:t>
      </w:r>
      <w:r>
        <w:t xml:space="preserve"> </w:t>
      </w:r>
      <w:r>
        <w:rPr>
          <w:bCs/>
          <w:b/>
        </w:rPr>
        <w:t xml:space="preserve">Argentina Córdoba</w:t>
      </w:r>
      <w:r>
        <w:t xml:space="preserve"> </w:t>
      </w:r>
      <w:r>
        <w:t xml:space="preserve">dates back to the early 20th century, when volunteer brigades were established to address growing urbanization and industrialization. Research by Gómez (2019) highlights how these early efforts laid the foundation for modern fire departments, which today are part of both municipal and provincial emergency management systems. However, gaps in funding and training persist, particularly in rural areas where resources are limited.</w:t>
      </w:r>
    </w:p>
    <w:bookmarkEnd w:id="21"/>
    <w:bookmarkStart w:id="22" w:name="Xb609a22b014dc2b38e36e2f810c8490162f490f"/>
    <w:p>
      <w:pPr>
        <w:pStyle w:val="Heading2"/>
      </w:pPr>
      <w:r>
        <w:t xml:space="preserve">3. Current Challenges Faced by Firefighters in Córdoba</w:t>
      </w:r>
    </w:p>
    <w:p>
      <w:pPr>
        <w:pStyle w:val="FirstParagraph"/>
      </w:pPr>
      <w:r>
        <w:rPr>
          <w:bCs/>
          <w:b/>
        </w:rPr>
        <w:t xml:space="preserve">Firefighters</w:t>
      </w:r>
      <w:r>
        <w:t xml:space="preserve"> </w:t>
      </w:r>
      <w:r>
        <w:t xml:space="preserve">in</w:t>
      </w:r>
      <w:r>
        <w:t xml:space="preserve"> </w:t>
      </w:r>
      <w:r>
        <w:rPr>
          <w:bCs/>
          <w:b/>
        </w:rPr>
        <w:t xml:space="preserve">Argentina Córdoba</w:t>
      </w:r>
      <w:r>
        <w:t xml:space="preserve"> </w:t>
      </w:r>
      <w:r>
        <w:t xml:space="preserve">face multifaceted challenges. A 2020 study by the Universidad Nacional de Córdoba identified three key issues: inadequate infrastructure for emergency response, insufficient community awareness about fire safety, and the rising frequency of climate-related emergencies. For example, prolonged droughts have increased the risk of wildfires in regions like San Rafael and La Punta, while urban centers grapple with aging electrical systems that heighten the likelihood of fires in industrial zones.</w:t>
      </w:r>
    </w:p>
    <w:bookmarkEnd w:id="22"/>
    <w:bookmarkStart w:id="23" w:name="X9f2906b44cb18598694561d51855e44ef3b1452"/>
    <w:p>
      <w:pPr>
        <w:pStyle w:val="Heading2"/>
      </w:pPr>
      <w:r>
        <w:t xml:space="preserve">4. Technological Advancements and Their Adoption</w:t>
      </w:r>
    </w:p>
    <w:p>
      <w:pPr>
        <w:pStyle w:val="FirstParagraph"/>
      </w:pPr>
      <w:r>
        <w:t xml:space="preserve">Recent literature emphasizes the importance of integrating technology into firefighting operations in Córdoba. According to a report by INAES (Instituto Nacional de Asuntos Estratégicos, 2023), the use of drones for wildfire monitoring and GPS-equipped fire trucks has improved response times in rural areas. However, adoption rates remain uneven due to budget constraints and the need for specialized training. Researchers argue that investing in technology tailored to Córdoba’s terrain—such as heat-resistant gear for arid regions—could significantly enhance firefighter safety.</w:t>
      </w:r>
    </w:p>
    <w:bookmarkEnd w:id="23"/>
    <w:bookmarkStart w:id="24" w:name="training-and-professional-development"/>
    <w:p>
      <w:pPr>
        <w:pStyle w:val="Heading2"/>
      </w:pPr>
      <w:r>
        <w:t xml:space="preserve">5. Training and Professional Development</w:t>
      </w:r>
    </w:p>
    <w:p>
      <w:pPr>
        <w:pStyle w:val="FirstParagraph"/>
      </w:pPr>
      <w:r>
        <w:t xml:space="preserve">Training programs for</w:t>
      </w:r>
      <w:r>
        <w:t xml:space="preserve"> </w:t>
      </w:r>
      <w:r>
        <w:rPr>
          <w:bCs/>
          <w:b/>
        </w:rPr>
        <w:t xml:space="preserve">firefighters</w:t>
      </w:r>
      <w:r>
        <w:t xml:space="preserve"> </w:t>
      </w:r>
      <w:r>
        <w:t xml:space="preserve">in</w:t>
      </w:r>
      <w:r>
        <w:t xml:space="preserve"> </w:t>
      </w:r>
      <w:r>
        <w:rPr>
          <w:bCs/>
          <w:b/>
        </w:rPr>
        <w:t xml:space="preserve">Argentina Córdoba</w:t>
      </w:r>
      <w:r>
        <w:t xml:space="preserve"> </w:t>
      </w:r>
      <w:r>
        <w:t xml:space="preserve">are evolving to address the region’s unique demands. A 2022 study by the Universidad Católica de Córdoba found that while municipal academies provide foundational education, there is a gap in specialized training for scenarios like chemical spills or natural disasters. Additionally, cross-disciplinary collaboration with environmental agencies is being encouraged to prepare firefighters for climate-related emergencies.</w:t>
      </w:r>
    </w:p>
    <w:bookmarkEnd w:id="24"/>
    <w:bookmarkStart w:id="25" w:name="X4e1ad625db88eb6d83c779e631e27d317c19189"/>
    <w:p>
      <w:pPr>
        <w:pStyle w:val="Heading2"/>
      </w:pPr>
      <w:r>
        <w:t xml:space="preserve">6. Community Engagement and Public Awareness</w:t>
      </w:r>
    </w:p>
    <w:p>
      <w:pPr>
        <w:pStyle w:val="FirstParagraph"/>
      </w:pPr>
      <w:r>
        <w:rPr>
          <w:bCs/>
          <w:b/>
        </w:rPr>
        <w:t xml:space="preserve">Firefighters</w:t>
      </w:r>
      <w:r>
        <w:t xml:space="preserve"> </w:t>
      </w:r>
      <w:r>
        <w:t xml:space="preserve">in Córdoba are increasingly viewed as community educators rather than just responders. A 2021 initiative by the Córdoba Fire Department, documented in a report by Fundación Ambiente y Recursos Naturales (FARN), focused on school programs to teach children about fire safety. Such efforts align with global trends emphasizing preventive education, but local studies suggest that rural communities remain underserved in this regard.</w:t>
      </w:r>
    </w:p>
    <w:bookmarkEnd w:id="25"/>
    <w:bookmarkStart w:id="26" w:name="policy-and-governance-frameworks"/>
    <w:p>
      <w:pPr>
        <w:pStyle w:val="Heading2"/>
      </w:pPr>
      <w:r>
        <w:t xml:space="preserve">7. Policy and Governance Frameworks</w:t>
      </w:r>
    </w:p>
    <w:p>
      <w:pPr>
        <w:pStyle w:val="FirstParagraph"/>
      </w:pPr>
      <w:r>
        <w:t xml:space="preserve">The governance of firefighting services in</w:t>
      </w:r>
      <w:r>
        <w:t xml:space="preserve"> </w:t>
      </w:r>
      <w:r>
        <w:rPr>
          <w:bCs/>
          <w:b/>
        </w:rPr>
        <w:t xml:space="preserve">Argentina Córdoba</w:t>
      </w:r>
      <w:r>
        <w:t xml:space="preserve"> </w:t>
      </w:r>
      <w:r>
        <w:t xml:space="preserve">is a shared responsibility between provincial authorities and municipal governments. However, literature by López and Martínez (2020) points out inconsistencies in resource allocation, leading to disparities in service quality. For instance, urban areas like Córdoba City receive more funding than smaller towns, creating inequities in emergency preparedness.</w:t>
      </w:r>
    </w:p>
    <w:bookmarkEnd w:id="26"/>
    <w:bookmarkStart w:id="27" w:name="X432f19c9cdd0738fce9941139f979189fef43b6"/>
    <w:p>
      <w:pPr>
        <w:pStyle w:val="Heading2"/>
      </w:pPr>
      <w:r>
        <w:t xml:space="preserve">8. Comparative Studies and International Insights</w:t>
      </w:r>
    </w:p>
    <w:p>
      <w:pPr>
        <w:pStyle w:val="FirstParagraph"/>
      </w:pPr>
      <w:r>
        <w:t xml:space="preserve">While many studies on firefighting focus on global contexts, research specific to Argentina is limited. A 2019 paper by the Instituto de Investigaciones Sociales (IIS) compared Córdoba’s fire services with those in neighboring provinces like Santa Fe and Buenos Aires, noting that Córdoba’s rural-urban divide presents unique challenges not seen in more uniformly developed regions. International examples, such as Sweden’s integrated fire and rescue services, are occasionally cited as models for reform.</w:t>
      </w:r>
    </w:p>
    <w:bookmarkEnd w:id="27"/>
    <w:bookmarkStart w:id="28" w:name="X2f58da3bb4fe72f9380ed2499dd49fdad120cb6"/>
    <w:p>
      <w:pPr>
        <w:pStyle w:val="Heading2"/>
      </w:pPr>
      <w:r>
        <w:t xml:space="preserve">9. Future Directions for Firefighters in Argentina Córdoba</w:t>
      </w:r>
    </w:p>
    <w:p>
      <w:pPr>
        <w:pStyle w:val="FirstParagraph"/>
      </w:pPr>
      <w:r>
        <w:t xml:space="preserve">The literature suggests that future progress for</w:t>
      </w:r>
      <w:r>
        <w:t xml:space="preserve"> </w:t>
      </w:r>
      <w:r>
        <w:rPr>
          <w:bCs/>
          <w:b/>
        </w:rPr>
        <w:t xml:space="preserve">firefighters</w:t>
      </w:r>
      <w:r>
        <w:t xml:space="preserve"> </w:t>
      </w:r>
      <w:r>
        <w:t xml:space="preserve">in</w:t>
      </w:r>
      <w:r>
        <w:t xml:space="preserve"> </w:t>
      </w:r>
      <w:r>
        <w:rPr>
          <w:bCs/>
          <w:b/>
        </w:rPr>
        <w:t xml:space="preserve">Argentina Córdoba</w:t>
      </w:r>
      <w:r>
        <w:t xml:space="preserve"> </w:t>
      </w:r>
      <w:r>
        <w:t xml:space="preserve">hinges on three pillars: increased funding for infrastructure and technology, standardized training programs across regions, and stronger community engagement. Researchers like Alvarez (2023) advocate for the creation of a provincial fire safety council to coordinate efforts between municipalities and ensure equitable resource distribution.</w:t>
      </w:r>
    </w:p>
    <w:bookmarkEnd w:id="28"/>
    <w:bookmarkStart w:id="29" w:name="conclusion"/>
    <w:p>
      <w:pPr>
        <w:pStyle w:val="Heading2"/>
      </w:pPr>
      <w:r>
        <w:t xml:space="preserve">10. Conclusion</w:t>
      </w:r>
    </w:p>
    <w:p>
      <w:pPr>
        <w:pStyle w:val="FirstParagraph"/>
      </w:pPr>
      <w:r>
        <w:rPr>
          <w:bCs/>
          <w:b/>
        </w:rPr>
        <w:t xml:space="preserve">Firefighters</w:t>
      </w:r>
      <w:r>
        <w:t xml:space="preserve"> </w:t>
      </w:r>
      <w:r>
        <w:t xml:space="preserve">in</w:t>
      </w:r>
      <w:r>
        <w:t xml:space="preserve"> </w:t>
      </w:r>
      <w:r>
        <w:rPr>
          <w:bCs/>
          <w:b/>
        </w:rPr>
        <w:t xml:space="preserve">Argentina Córdoba</w:t>
      </w:r>
      <w:r>
        <w:t xml:space="preserve"> </w:t>
      </w:r>
      <w:r>
        <w:t xml:space="preserve">play a vital role in safeguarding lives and property, yet their work is shaped by regional challenges that demand tailored solutions. This Literature Review highlights the need for policy reforms, technological investment, and community-focused strategies to strengthen the capabilities of firefighters in this dynamic province. As climate change and urbanization continue to reshape Córdoba’s landscape, the importance of adapting firefighting practices cannot be overstated.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Argentina Córdoba</dc:title>
  <dc:creator/>
  <dc:language>en</dc:language>
  <cp:keywords/>
  <dcterms:created xsi:type="dcterms:W3CDTF">2026-07-23T21:23:32Z</dcterms:created>
  <dcterms:modified xsi:type="dcterms:W3CDTF">2026-07-23T21:23:32Z</dcterms:modified>
</cp:coreProperties>
</file>

<file path=docProps/custom.xml><?xml version="1.0" encoding="utf-8"?>
<Properties xmlns="http://schemas.openxmlformats.org/officeDocument/2006/custom-properties" xmlns:vt="http://schemas.openxmlformats.org/officeDocument/2006/docPropsVTypes"/>
</file>