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4" w:name="Xa50027c8fcdbd45e9319bf3a9904c1d82424fea"/>
    <w:p>
      <w:pPr>
        <w:pStyle w:val="Heading1"/>
      </w:pPr>
      <w:r>
        <w:t xml:space="preserve">Literature Review: Firefighters in Brazil São Paulo</w:t>
      </w:r>
    </w:p>
    <w:bookmarkStart w:id="20" w:name="introduction"/>
    <w:p>
      <w:pPr>
        <w:pStyle w:val="Heading2"/>
      </w:pPr>
      <w:r>
        <w:t xml:space="preserve">Introduction</w:t>
      </w:r>
    </w:p>
    <w:p>
      <w:pPr>
        <w:pStyle w:val="FirstParagraph"/>
      </w:pPr>
      <w:r>
        <w:t xml:space="preserve">The role of firefighters is critical to public safety, particularly in densely populated urban areas like Brazil's São Paulo. This literature review explores the existing scholarly and practical knowledge surrounding firefighters in São Paulo, emphasizing their unique challenges, training systems, and contributions to disaster management. The analysis is framed within the socio-cultural and infrastructural context of São Paulo, a city known for its complex urban landscape and frequent emergencies.</w:t>
      </w:r>
    </w:p>
    <w:bookmarkEnd w:id="20"/>
    <w:bookmarkStart w:id="22" w:name="historical_context"/>
    <w:bookmarkStart w:id="21" w:name="X82d9b4cdd67cfddce10187dd2180a58e5e51706"/>
    <w:p>
      <w:pPr>
        <w:pStyle w:val="Heading2"/>
      </w:pPr>
      <w:r>
        <w:t xml:space="preserve">Historical Context of Firefighting in São Paulo</w:t>
      </w:r>
    </w:p>
    <w:p>
      <w:pPr>
        <w:pStyle w:val="FirstParagraph"/>
      </w:pPr>
      <w:r>
        <w:t xml:space="preserve">The history of firefighting in Brazil dates back to the 19th century, with São Paulo emerging as a key hub for fire protection initiatives. Early efforts were informal, relying on community volunteers and rudimentary equipment. Over time, organized firefighting services evolved alongside the city's rapid urbanization. By the mid-20th century, São Paulo had established municipal fire departments modeled after international standards (Moreira &amp; Silva, 2015). However, disparities in funding and infrastructure between public and private sectors have persisted as a defining feature of São Paulo’s firefighting landscape.</w:t>
      </w:r>
    </w:p>
    <w:bookmarkEnd w:id="21"/>
    <w:bookmarkEnd w:id="22"/>
    <w:bookmarkStart w:id="24" w:name="challenges_faced"/>
    <w:bookmarkStart w:id="23" w:name="Xf6dcda73ba3f59f6ddb0228d3edfb42ff701f8f"/>
    <w:p>
      <w:pPr>
        <w:pStyle w:val="Heading2"/>
      </w:pPr>
      <w:r>
        <w:t xml:space="preserve">Challenges Faced by Firefighters in São Paulo</w:t>
      </w:r>
    </w:p>
    <w:p>
      <w:pPr>
        <w:pStyle w:val="FirstParagraph"/>
      </w:pPr>
      <w:r>
        <w:t xml:space="preserve">Firefighters in São Paulo operate under significant stress due to the city's high population density, aging infrastructure, and frequent industrial accidents. Studies highlight the risks of prolonged exposure to hazardous materials and limited access to modern equipment (Souza et al., 2018). Additionally, traffic congestion in central areas often delays emergency response times, exacerbating fire-related fatalities and property damage. Cultural factors also play a role: public awareness campaigns remain inconsistent, leading to preventable incidents such as electrical fires in high-rise buildings.</w:t>
      </w:r>
    </w:p>
    <w:bookmarkEnd w:id="23"/>
    <w:bookmarkEnd w:id="24"/>
    <w:bookmarkStart w:id="26" w:name="training_and_professional_development"/>
    <w:bookmarkStart w:id="25" w:name="training-and-professional-development"/>
    <w:p>
      <w:pPr>
        <w:pStyle w:val="Heading2"/>
      </w:pPr>
      <w:r>
        <w:t xml:space="preserve">Training and Professional Development</w:t>
      </w:r>
    </w:p>
    <w:p>
      <w:pPr>
        <w:pStyle w:val="FirstParagraph"/>
      </w:pPr>
      <w:r>
        <w:t xml:space="preserve">Firefighters in São Paulo undergo rigorous training through the Corpo de Bombeiros Militar do Estado de São Paulo (CBM-SP), a state-run institution. Programs include both theoretical education and hands-on drills, with an emphasis on disaster response, hazardous material handling, and urban rescue operations. Research by Almeida (2020) notes that while the CBM-SP has improved training methodologies in recent years, resource limitations hinder access to advanced simulation tools for all personnel. Moreover, interagency collaboration between municipal and state departments remains a challenge in coordinating large-scale emergencies.</w:t>
      </w:r>
    </w:p>
    <w:bookmarkEnd w:id="25"/>
    <w:bookmarkEnd w:id="26"/>
    <w:bookmarkStart w:id="28" w:name="technological_innovations"/>
    <w:bookmarkStart w:id="27" w:name="technological-innovations-and-equipment"/>
    <w:p>
      <w:pPr>
        <w:pStyle w:val="Heading2"/>
      </w:pPr>
      <w:r>
        <w:t xml:space="preserve">Technological Innovations and Equipment</w:t>
      </w:r>
    </w:p>
    <w:p>
      <w:pPr>
        <w:pStyle w:val="FirstParagraph"/>
      </w:pPr>
      <w:r>
        <w:t xml:space="preserve">São Paulo’s firefighters have increasingly adopted technology to enhance operational efficiency. Drones are now used for aerial assessments of burning structures, while thermal imaging cameras aid in search-and-rescue missions. However, studies by Santos (2019) reveal that many smaller municipal departments still rely on outdated vehicles and equipment due to budget constraints. The integration of AI-driven predictive analytics for fire risk zones is a growing area of interest but remains underdeveloped compared to global standards.</w:t>
      </w:r>
    </w:p>
    <w:bookmarkEnd w:id="27"/>
    <w:bookmarkEnd w:id="28"/>
    <w:bookmarkStart w:id="30" w:name="socio_economic_impact"/>
    <w:bookmarkStart w:id="29" w:name="X68fb4283acb70f747c203a432404eea4f43154a"/>
    <w:p>
      <w:pPr>
        <w:pStyle w:val="Heading2"/>
      </w:pPr>
      <w:r>
        <w:t xml:space="preserve">Socio-Economic Impact and Public Perception</w:t>
      </w:r>
    </w:p>
    <w:p>
      <w:pPr>
        <w:pStyle w:val="FirstParagraph"/>
      </w:pPr>
      <w:r>
        <w:t xml:space="preserve">Firefighters in São Paulo are often viewed as symbols of resilience, particularly after high-profile incidents such as the 2015 fire at the Morumbi Stadium. However, socio-economic disparities influence public perception: wealthier neighborhoods tend to receive faster response times and better-equipped teams, while favelas (slums) face underinvestment in fire prevention infrastructure (Ferreira &amp; Costa, 2017). This inequity has sparked debates about the need for a more unified approach to emergency services across the city.</w:t>
      </w:r>
    </w:p>
    <w:bookmarkEnd w:id="29"/>
    <w:bookmarkEnd w:id="30"/>
    <w:bookmarkStart w:id="32" w:name="future_directions"/>
    <w:bookmarkStart w:id="31" w:name="X701b9843466009eb5e80f41a0239f51360da867"/>
    <w:p>
      <w:pPr>
        <w:pStyle w:val="Heading2"/>
      </w:pPr>
      <w:r>
        <w:t xml:space="preserve">Future Directions for Research and Policy</w:t>
      </w:r>
    </w:p>
    <w:p>
      <w:pPr>
        <w:pStyle w:val="FirstParagraph"/>
      </w:pPr>
      <w:r>
        <w:t xml:space="preserve">Emerging research highlights the potential of community-based fire prevention programs in São Paulo. For example, initiatives involving local schools and businesses have shown promise in reducing accidental fires (Gomes et al., 2021). Additionally, there is a growing call for increased funding to modernize equipment and training facilities. Policy reforms are also needed to address the psychological well-being of firefighters, who face high rates of trauma due to exposure to violent incidents and hazardous environments.</w:t>
      </w:r>
    </w:p>
    <w:bookmarkEnd w:id="31"/>
    <w:bookmarkEnd w:id="32"/>
    <w:bookmarkStart w:id="33" w:name="conclusion"/>
    <w:p>
      <w:pPr>
        <w:pStyle w:val="Heading2"/>
      </w:pPr>
      <w:r>
        <w:t xml:space="preserve">Conclusion</w:t>
      </w:r>
    </w:p>
    <w:p>
      <w:pPr>
        <w:pStyle w:val="FirstParagraph"/>
      </w:pPr>
      <w:r>
        <w:t xml:space="preserve">In conclusion, firefighters in São Paulo play a vital role in mitigating risks in one of Brazil’s most populous cities. Their work is shaped by historical legacies, socio-economic disparities, and technological advancements. While challenges such as resource allocation and public awareness persist, ongoing efforts to improve training and infrastructure offer hope for a more resilient future. Further interdisciplinary research is essential to address the unique needs of São Paulo’s firefighting community within Brazil’s broader emergency management framework.</w:t>
      </w:r>
    </w:p>
    <w:bookmarkEnd w:id="33"/>
    <w:p>
      <w:pPr>
        <w:pStyle w:val="BodyText"/>
      </w:pPr>
      <w:r>
        <w:t xml:space="preserv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Brazil São Paulo</dc:title>
  <dc:creator/>
  <dc:language>en</dc:language>
  <cp:keywords/>
  <dcterms:created xsi:type="dcterms:W3CDTF">2026-07-24T18:53:59Z</dcterms:created>
  <dcterms:modified xsi:type="dcterms:W3CDTF">2026-07-24T18:53:59Z</dcterms:modified>
</cp:coreProperties>
</file>

<file path=docProps/custom.xml><?xml version="1.0" encoding="utf-8"?>
<Properties xmlns="http://schemas.openxmlformats.org/officeDocument/2006/custom-properties" xmlns:vt="http://schemas.openxmlformats.org/officeDocument/2006/docPropsVTypes"/>
</file>