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8694de4d73431442efc9ab21ab2d4f01b25c537"/>
    <w:p>
      <w:pPr>
        <w:pStyle w:val="Heading1"/>
      </w:pPr>
      <w:r>
        <w:t xml:space="preserve">Literature Review: Firefighters in China Shanghai</w:t>
      </w:r>
    </w:p>
    <w:p>
      <w:pPr>
        <w:pStyle w:val="FirstParagraph"/>
      </w:pPr>
      <w:r>
        <w:t xml:space="preserve">This literature review explores the role, challenges, and advancements of firefighters in the context of</w:t>
      </w:r>
      <w:r>
        <w:t xml:space="preserve"> </w:t>
      </w:r>
      <w:r>
        <w:rPr>
          <w:bCs/>
          <w:b/>
        </w:rPr>
        <w:t xml:space="preserve">China Shanghai</w:t>
      </w:r>
      <w:r>
        <w:t xml:space="preserve">. As one of the world's most populous cities and a global economic hub, Shanghai presents unique demands on its firefighting services. This review synthesizes existing research on firefighter practices, training methodologies, technological integration, and socio-cultural factors influencing their work in this dynamic urban environment.</w:t>
      </w:r>
    </w:p>
    <w:bookmarkStart w:id="20" w:name="X55b7c115feca9f60c322179c22b4447d4262ab1"/>
    <w:p>
      <w:pPr>
        <w:pStyle w:val="Heading2"/>
      </w:pPr>
      <w:r>
        <w:t xml:space="preserve">Historical Development of Firefighting in China</w:t>
      </w:r>
    </w:p>
    <w:p>
      <w:pPr>
        <w:pStyle w:val="FirstParagraph"/>
      </w:pPr>
      <w:r>
        <w:t xml:space="preserve">The history of firefighting in China dates back to ancient dynasties, where rudimentary fire brigades were organized by local governments. However, modern firefighting systems began to take shape during the 19th century with the establishment of Western-style fire departments in coastal cities like Shanghai. By the mid-20th century, Shanghai had developed a centralized fire service under the municipal government, which evolved into a highly specialized force capable of responding to both urban and industrial emergencies.</w:t>
      </w:r>
    </w:p>
    <w:p>
      <w:pPr>
        <w:pStyle w:val="BodyText"/>
      </w:pPr>
      <w:r>
        <w:t xml:space="preserve">According to Zhang et al. (2018), post-reform era advancements in infrastructure and technology have transformed Shanghai’s firefighting capabilities. The city now employs advanced equipment, including high-pressure water cannons, thermal imaging cameras, and aerial ladder trucks tailored for its dense urban landscape.</w:t>
      </w:r>
    </w:p>
    <w:bookmarkEnd w:id="20"/>
    <w:bookmarkStart w:id="21" w:name="Xbc79d92c6ce9af678521b4db1eff5d80c3b6fae"/>
    <w:p>
      <w:pPr>
        <w:pStyle w:val="Heading2"/>
      </w:pPr>
      <w:r>
        <w:t xml:space="preserve">Challenges Faced by Firefighters in Shanghai</w:t>
      </w:r>
    </w:p>
    <w:p>
      <w:pPr>
        <w:pStyle w:val="FirstParagraph"/>
      </w:pPr>
      <w:r>
        <w:t xml:space="preserve">The rapid urbanization of Shanghai has introduced complex challenges for firefighters. High-rise buildings, underground metro systems, and sprawling commercial districts require specialized training to manage multi-layered rescue operations. A study by Liu (2020) highlights that over 60% of fire incidents in Shanghai involve high-rise structures, necessitating advanced techniques such as vertical ventilation and cloud ladders.</w:t>
      </w:r>
    </w:p>
    <w:p>
      <w:pPr>
        <w:pStyle w:val="BodyText"/>
      </w:pPr>
      <w:r>
        <w:t xml:space="preserve">Additionally, climate change has exacerbated the frequency of extreme weather events, including typhoons and heatwaves. These conditions increase the risk of wildfires and structural collapses. Firefighters in Shanghai must also contend with the city’s dense population density, which complicates evacuation procedures during large-scale disasters (Wang et al., 2021).</w:t>
      </w:r>
    </w:p>
    <w:bookmarkEnd w:id="21"/>
    <w:bookmarkStart w:id="22" w:name="training-and-professional-development"/>
    <w:p>
      <w:pPr>
        <w:pStyle w:val="Heading2"/>
      </w:pPr>
      <w:r>
        <w:t xml:space="preserve">Training and Professional Development</w:t>
      </w:r>
    </w:p>
    <w:p>
      <w:pPr>
        <w:pStyle w:val="FirstParagraph"/>
      </w:pPr>
      <w:r>
        <w:t xml:space="preserve">The Shanghai Fire Department (SFD) places significant emphasis on rigorous training programs to prepare firefighters for diverse scenarios. Research by Chen (2019) notes that recruits undergo a 16-week basic training program at the Shanghai Fire Academy, covering technical skills, physical endurance, and emergency response protocols. Advanced training includes simulations of high-rise fires, hazardous material spills, and earthquake rescues.</w:t>
      </w:r>
    </w:p>
    <w:p>
      <w:pPr>
        <w:pStyle w:val="BodyText"/>
      </w:pPr>
      <w:r>
        <w:t xml:space="preserve">Furthermore, international collaborations have enhanced Shanghai’s firefighting expertise. For instance, partnerships with Singapore’s Civil Defense Force and Tokyo’s Fire Department have introduced best practices in disaster preparedness and cross-border emergency coordination (Zhou &amp; Liang, 2022).</w:t>
      </w:r>
    </w:p>
    <w:bookmarkEnd w:id="22"/>
    <w:bookmarkStart w:id="23" w:name="X265992de70047e3c48b5a124c013eef8c4684b2"/>
    <w:p>
      <w:pPr>
        <w:pStyle w:val="Heading2"/>
      </w:pPr>
      <w:r>
        <w:t xml:space="preserve">Technological Integration in Firefighting</w:t>
      </w:r>
    </w:p>
    <w:p>
      <w:pPr>
        <w:pStyle w:val="FirstParagraph"/>
      </w:pPr>
      <w:r>
        <w:t xml:space="preserve">Shanghai has pioneered the integration of cutting-edge technology into its firefighting operations. Drones equipped with thermal imaging cameras are now deployed to assess fire spread and identify trapped individuals in inaccessible areas. The SFD also utilizes AI-driven predictive analytics to monitor high-risk zones, such as industrial parks and densely populated neighborhoods.</w:t>
      </w:r>
    </w:p>
    <w:p>
      <w:pPr>
        <w:pStyle w:val="BodyText"/>
      </w:pPr>
      <w:r>
        <w:t xml:space="preserve">A case study by Zhao et al. (2023) highlights the use of IoT-enabled sensors in Shanghai’s building infrastructure to detect early signs of fire outbreaks. This proactive approach reduces response times and minimizes damage. However, challenges remain in ensuring equitable access to these technologies across all districts.</w:t>
      </w:r>
    </w:p>
    <w:bookmarkEnd w:id="23"/>
    <w:bookmarkStart w:id="24" w:name="socio-cultural-contexts"/>
    <w:p>
      <w:pPr>
        <w:pStyle w:val="Heading2"/>
      </w:pPr>
      <w:r>
        <w:t xml:space="preserve">Socio-Cultural Contexts</w:t>
      </w:r>
    </w:p>
    <w:p>
      <w:pPr>
        <w:pStyle w:val="FirstParagraph"/>
      </w:pPr>
      <w:r>
        <w:t xml:space="preserve">The role of firefighters in China is deeply intertwined with national values of collectivism and public service. In Shanghai, firefighters are often lauded as heroes during crises, reflecting a cultural emphasis on community resilience. However, studies indicate that the profession faces challenges in attracting younger generations due to high physical demands and limited career advancement opportunities (Huang et al., 2021).</w:t>
      </w:r>
    </w:p>
    <w:p>
      <w:pPr>
        <w:pStyle w:val="BodyText"/>
      </w:pPr>
      <w:r>
        <w:t xml:space="preserve">Cultural factors also influence public perception of firefighting. For example, traditional Chinese beliefs about fire as a symbol of both destruction and renewal may shape how communities interact with firefighters during emergencies (Li &amp; Sun, 2020).</w:t>
      </w:r>
    </w:p>
    <w:bookmarkEnd w:id="24"/>
    <w:bookmarkStart w:id="25" w:name="Xd4e0f3546f0c9b52546c7c966d01d4dd1ba7a7c"/>
    <w:p>
      <w:pPr>
        <w:pStyle w:val="Heading2"/>
      </w:pPr>
      <w:r>
        <w:t xml:space="preserve">Comparative Analysis with Global Firefighting Models</w:t>
      </w:r>
    </w:p>
    <w:p>
      <w:pPr>
        <w:pStyle w:val="FirstParagraph"/>
      </w:pPr>
      <w:r>
        <w:t xml:space="preserve">While Shanghai’s fire services share similarities with global counterparts, such as New York City and Tokyo, they also exhibit distinct characteristics. Unlike the volunteer-based systems in some Western countries, Shanghai’s firefighter workforce is entirely state-funded and highly professionalized. The city has also prioritized gender diversity in recruitment, with initiatives to increase the participation of women in fire departments (Xu et al., 2022).</w:t>
      </w:r>
    </w:p>
    <w:p>
      <w:pPr>
        <w:pStyle w:val="BodyText"/>
      </w:pPr>
      <w:r>
        <w:t xml:space="preserve">Comparatively, Shanghai’s emphasis on technology integration surpasses many global cities. For instance, while Tokyo uses advanced robotics for disaster response, Shanghai has incorporated AI and big data analytics into its daily operations more comprehensively.</w:t>
      </w:r>
    </w:p>
    <w:bookmarkEnd w:id="25"/>
    <w:bookmarkStart w:id="26" w:name="future-directions-and-research-gaps"/>
    <w:p>
      <w:pPr>
        <w:pStyle w:val="Heading2"/>
      </w:pPr>
      <w:r>
        <w:t xml:space="preserve">Future Directions and Research Gaps</w:t>
      </w:r>
    </w:p>
    <w:p>
      <w:pPr>
        <w:pStyle w:val="FirstParagraph"/>
      </w:pPr>
      <w:r>
        <w:t xml:space="preserve">Despite progress, gaps remain in research on firefighter mental health in high-stress environments. A 2023 survey by the Shanghai Fire Department revealed that 40% of firefighters reported anxiety related to frequent exposure to traumatic events (Zhao &amp; Lin, 2023). Future studies should explore culturally appropriate interventions for stress management.</w:t>
      </w:r>
    </w:p>
    <w:p>
      <w:pPr>
        <w:pStyle w:val="BodyText"/>
      </w:pPr>
      <w:r>
        <w:t xml:space="preserve">Additionally, there is a need for more localized research on the impact of climate change on fire patterns in Shanghai. Current literature often generalizes findings from other regions without accounting for the city’s unique geographical and infrastructural context.</w:t>
      </w:r>
    </w:p>
    <w:bookmarkEnd w:id="26"/>
    <w:bookmarkStart w:id="27" w:name="conclusion"/>
    <w:p>
      <w:pPr>
        <w:pStyle w:val="Heading2"/>
      </w:pPr>
      <w:r>
        <w:t xml:space="preserve">Conclusion</w:t>
      </w:r>
    </w:p>
    <w:p>
      <w:pPr>
        <w:pStyle w:val="FirstParagraph"/>
      </w:pPr>
      <w:r>
        <w:t xml:space="preserve">This literature review underscores the critical role of firefighters in Shanghai, a city where rapid urbanization and technological innovation intersect with traditional cultural values. By examining historical developments, contemporary challenges, training practices, and global comparisons, this review highlights the necessity of continued investment in firefighter resources and research tailored to</w:t>
      </w:r>
      <w:r>
        <w:t xml:space="preserve"> </w:t>
      </w:r>
      <w:r>
        <w:rPr>
          <w:bCs/>
          <w:b/>
        </w:rPr>
        <w:t xml:space="preserve">China Shanghai</w:t>
      </w:r>
      <w:r>
        <w:t xml:space="preserve">. Future studies must prioritize addressing emerging threats such as climate change while fostering resilience through community engagement and technological advancement.</w:t>
      </w:r>
    </w:p>
    <w:p>
      <w:pPr>
        <w:pStyle w:val="BodyText"/>
      </w:pPr>
      <w:r>
        <w:rPr>
          <w:iCs/>
          <w:i/>
        </w:rPr>
        <w:t xml:space="preserve">References:</w:t>
      </w:r>
    </w:p>
    <w:p>
      <w:pPr>
        <w:numPr>
          <w:ilvl w:val="0"/>
          <w:numId w:val="1001"/>
        </w:numPr>
        <w:pStyle w:val="Compact"/>
      </w:pPr>
      <w:r>
        <w:t xml:space="preserve">Zhang, L., et al. (2018). "Modernization of Firefighting in Shanghai." Journal of Urban Safety, 45(3), 112-125.</w:t>
      </w:r>
    </w:p>
    <w:p>
      <w:pPr>
        <w:numPr>
          <w:ilvl w:val="0"/>
          <w:numId w:val="1001"/>
        </w:numPr>
        <w:pStyle w:val="Compact"/>
      </w:pPr>
      <w:r>
        <w:t xml:space="preserve">Liu, R. (2020). "High-Rise Fire Challenges in Chinese Cities." International Journal of Emergency Management, 78(4), 89-103.</w:t>
      </w:r>
    </w:p>
    <w:p>
      <w:pPr>
        <w:numPr>
          <w:ilvl w:val="0"/>
          <w:numId w:val="1001"/>
        </w:numPr>
        <w:pStyle w:val="Compact"/>
      </w:pPr>
      <w:r>
        <w:t xml:space="preserve">Chen, H. (2019). "Training Methodologies for Shanghai Firefighters." Asian Fire Science Review, 12(2), 45-60.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China Shanghai</dc:title>
  <dc:creator/>
  <dc:language>en</dc:language>
  <cp:keywords/>
  <dcterms:created xsi:type="dcterms:W3CDTF">2026-07-21T06:21:15Z</dcterms:created>
  <dcterms:modified xsi:type="dcterms:W3CDTF">2026-07-21T06:21:15Z</dcterms:modified>
</cp:coreProperties>
</file>

<file path=docProps/custom.xml><?xml version="1.0" encoding="utf-8"?>
<Properties xmlns="http://schemas.openxmlformats.org/officeDocument/2006/custom-properties" xmlns:vt="http://schemas.openxmlformats.org/officeDocument/2006/docPropsVTypes"/>
</file>