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Italy</w:t>
      </w:r>
      <w:r>
        <w:t xml:space="preserve"> </w:t>
      </w:r>
      <w:r>
        <w:t xml:space="preserve">Naples</w:t>
      </w:r>
    </w:p>
    <w:bookmarkStart w:id="27" w:name="X2799d2fc84fa71083438ffe7d51d54f37204801"/>
    <w:p>
      <w:pPr>
        <w:pStyle w:val="Heading1"/>
      </w:pPr>
      <w:r>
        <w:t xml:space="preserve">Literature Review: Firefighters in Italy Naples</w:t>
      </w:r>
    </w:p>
    <w:p>
      <w:pPr>
        <w:pStyle w:val="FirstParagraph"/>
      </w:pPr>
      <w:r>
        <w:rPr>
          <w:bCs/>
          <w:b/>
        </w:rPr>
        <w:t xml:space="preserve">Italy Naples</w:t>
      </w:r>
      <w:r>
        <w:t xml:space="preserve"> </w:t>
      </w:r>
      <w:r>
        <w:t xml:space="preserve">is a city steeped in history, culture, and unique geographical challenges, making the role of</w:t>
      </w:r>
      <w:r>
        <w:t xml:space="preserve"> </w:t>
      </w:r>
      <w:r>
        <w:rPr>
          <w:bCs/>
          <w:b/>
        </w:rPr>
        <w:t xml:space="preserve">Firefighter</w:t>
      </w:r>
      <w:r>
        <w:t xml:space="preserve">s critical to its safety and resilience. This literature review synthesizes existing academic research, reports, and case studies on firefighting practices in</w:t>
      </w:r>
      <w:r>
        <w:t xml:space="preserve"> </w:t>
      </w:r>
      <w:r>
        <w:rPr>
          <w:bCs/>
          <w:b/>
        </w:rPr>
        <w:t xml:space="preserve">Italy Naples</w:t>
      </w:r>
      <w:r>
        <w:t xml:space="preserve">, focusing on the historical evolution of fire services, contemporary challenges faced by firefighters in this region, and innovations shaping modern emergency response strategies. By integrating regional specifics of</w:t>
      </w:r>
      <w:r>
        <w:t xml:space="preserve"> </w:t>
      </w:r>
      <w:r>
        <w:rPr>
          <w:bCs/>
          <w:b/>
        </w:rPr>
        <w:t xml:space="preserve">Italy Naples</w:t>
      </w:r>
      <w:r>
        <w:t xml:space="preserve"> </w:t>
      </w:r>
      <w:r>
        <w:t xml:space="preserve">with broader fire service literature, this review highlights the distinct needs and contributions of firefighters in one of Italy’s most densely populated urban centers.</w:t>
      </w:r>
    </w:p>
    <w:bookmarkStart w:id="20" w:name="X933548c2b375b6a1deda48009d06ec4a4ad70d9"/>
    <w:p>
      <w:pPr>
        <w:pStyle w:val="Heading2"/>
      </w:pPr>
      <w:r>
        <w:t xml:space="preserve">Historical Context: Firefighting in Italy Naples</w:t>
      </w:r>
    </w:p>
    <w:p>
      <w:pPr>
        <w:pStyle w:val="FirstParagraph"/>
      </w:pPr>
      <w:r>
        <w:t xml:space="preserve">The origins of organized firefighting in</w:t>
      </w:r>
      <w:r>
        <w:t xml:space="preserve"> </w:t>
      </w:r>
      <w:r>
        <w:rPr>
          <w:bCs/>
          <w:b/>
        </w:rPr>
        <w:t xml:space="preserve">Italy Naples</w:t>
      </w:r>
      <w:r>
        <w:t xml:space="preserve"> </w:t>
      </w:r>
      <w:r>
        <w:t xml:space="preserve">trace back to the 18th century, when the city’s growing urbanization and industrial activity heightened fire risks. Early fire brigades were established by local authorities and civic organizations, reflecting a blend of public and private initiatives. However, due to its narrow streets, historic architecture (such as medieval churches and wooden buildings), and proximity to the Tyrrhenian Sea, Naples faced unique challenges that necessitated specialized firefighting techniques.</w:t>
      </w:r>
    </w:p>
    <w:p>
      <w:pPr>
        <w:pStyle w:val="BodyText"/>
      </w:pPr>
      <w:r>
        <w:t xml:space="preserve">Studies on Italian fire history emphasize the role of geography in shaping early firefighting strategies. For example,</w:t>
      </w:r>
      <w:r>
        <w:t xml:space="preserve"> </w:t>
      </w:r>
      <w:r>
        <w:rPr>
          <w:iCs/>
          <w:i/>
        </w:rPr>
        <w:t xml:space="preserve">Romano et al. (2015)</w:t>
      </w:r>
      <w:r>
        <w:t xml:space="preserve"> </w:t>
      </w:r>
      <w:r>
        <w:t xml:space="preserve">note that Naples’ dense urban layout required firefighters to rely heavily on manual water pumps and volunteer networks, as modern fire trucks were unavailable. This historical context underscores the enduring relevance of adaptability in</w:t>
      </w:r>
      <w:r>
        <w:t xml:space="preserve"> </w:t>
      </w:r>
      <w:r>
        <w:rPr>
          <w:bCs/>
          <w:b/>
        </w:rPr>
        <w:t xml:space="preserve">Firefighter</w:t>
      </w:r>
      <w:r>
        <w:t xml:space="preserve">s operations within</w:t>
      </w:r>
      <w:r>
        <w:t xml:space="preserve"> </w:t>
      </w:r>
      <w:r>
        <w:rPr>
          <w:bCs/>
          <w:b/>
        </w:rPr>
        <w:t xml:space="preserve">Italy Naples</w:t>
      </w:r>
      <w:r>
        <w:t xml:space="preserve">.</w:t>
      </w:r>
    </w:p>
    <w:bookmarkEnd w:id="20"/>
    <w:bookmarkStart w:id="21" w:name="X849291b04288efd2ba16378371370e93cdab3bb"/>
    <w:p>
      <w:pPr>
        <w:pStyle w:val="Heading2"/>
      </w:pPr>
      <w:r>
        <w:t xml:space="preserve">Contemporary Challenges: Firefighters in a Dynamic Environment</w:t>
      </w:r>
    </w:p>
    <w:p>
      <w:pPr>
        <w:pStyle w:val="FirstParagraph"/>
      </w:pPr>
      <w:r>
        <w:t xml:space="preserve">Todays’ firefighters in</w:t>
      </w:r>
      <w:r>
        <w:t xml:space="preserve"> </w:t>
      </w:r>
      <w:r>
        <w:rPr>
          <w:bCs/>
          <w:b/>
        </w:rPr>
        <w:t xml:space="preserve">Italy Naples</w:t>
      </w:r>
      <w:r>
        <w:t xml:space="preserve"> </w:t>
      </w:r>
      <w:r>
        <w:t xml:space="preserve">continue to confront challenges rooted in the city’s geography and demographics. The region is prone to wildfires due to its proximity to the Vesuvius volcano and surrounding forests, while urban areas face risks from electrical fires, industrial accidents, and terrorist threats. A 2018 report by</w:t>
      </w:r>
      <w:r>
        <w:t xml:space="preserve"> </w:t>
      </w:r>
      <w:r>
        <w:rPr>
          <w:iCs/>
          <w:i/>
        </w:rPr>
        <w:t xml:space="preserve">Protezione Civile</w:t>
      </w:r>
      <w:r>
        <w:t xml:space="preserve"> </w:t>
      </w:r>
      <w:r>
        <w:t xml:space="preserve">(Italy’s civil protection agency) identified Naples as one of the most fire-prone cities in southern Italy, with over 500 incidents reported annually.</w:t>
      </w:r>
    </w:p>
    <w:p>
      <w:pPr>
        <w:pStyle w:val="BodyText"/>
      </w:pPr>
      <w:r>
        <w:t xml:space="preserve">In addition to physical hazards, firefighters in Naples navigate complex socio-economic factors. The city’s high population density and aging infrastructure complicate emergency response times. Narrow alleys and limited access roads often impede the movement of fire trucks, necessitating innovative tactics such as the use of portable extinguishers and manual intervention.</w:t>
      </w:r>
      <w:r>
        <w:t xml:space="preserve"> </w:t>
      </w:r>
      <w:r>
        <w:rPr>
          <w:iCs/>
          <w:i/>
        </w:rPr>
        <w:t xml:space="preserve">Galli et al. (2020)</w:t>
      </w:r>
      <w:r>
        <w:t xml:space="preserve"> </w:t>
      </w:r>
      <w:r>
        <w:t xml:space="preserve">highlight that these constraints require firefighters to be highly trained in both technical and interpersonal skills, particularly when responding to emergencies in densely populated neighborhoods.</w:t>
      </w:r>
    </w:p>
    <w:bookmarkEnd w:id="21"/>
    <w:bookmarkStart w:id="22" w:name="X6ddf4bc7992896e373b72679e113d5f39d6dc79"/>
    <w:p>
      <w:pPr>
        <w:pStyle w:val="Heading2"/>
      </w:pPr>
      <w:r>
        <w:t xml:space="preserve">Technological Advancements and Training Innovations</w:t>
      </w:r>
    </w:p>
    <w:p>
      <w:pPr>
        <w:pStyle w:val="FirstParagraph"/>
      </w:pPr>
      <w:r>
        <w:t xml:space="preserve">To address these challenges, firefighting units in</w:t>
      </w:r>
      <w:r>
        <w:t xml:space="preserve"> </w:t>
      </w:r>
      <w:r>
        <w:rPr>
          <w:bCs/>
          <w:b/>
        </w:rPr>
        <w:t xml:space="preserve">Italy Naples</w:t>
      </w:r>
      <w:r>
        <w:t xml:space="preserve"> </w:t>
      </w:r>
      <w:r>
        <w:t xml:space="preserve">have embraced technological advancements tailored to local conditions. Drones equipped with thermal imaging cameras are increasingly used for search-and-rescue operations in the city’s labyrinthine streets and coastal areas. Similarly, AI-powered predictive analytics help firefighters anticipate fire outbreaks by analyzing historical data on weather patterns and human activity.</w:t>
      </w:r>
    </w:p>
    <w:p>
      <w:pPr>
        <w:pStyle w:val="BodyText"/>
      </w:pPr>
      <w:r>
        <w:t xml:space="preserve">Training programs in Naples also emphasize scenario-based simulations that reflect the region’s unique risks. For instance, the</w:t>
      </w:r>
      <w:r>
        <w:t xml:space="preserve"> </w:t>
      </w:r>
      <w:r>
        <w:rPr>
          <w:iCs/>
          <w:i/>
        </w:rPr>
        <w:t xml:space="preserve">Vigili del Fuoco</w:t>
      </w:r>
      <w:r>
        <w:t xml:space="preserve"> </w:t>
      </w:r>
      <w:r>
        <w:t xml:space="preserve">(Italy’s national fire department) collaborates with local universities to develop modules on wildfire suppression near volcanic zones and flood response in coastal neighborhoods. These initiatives highlight the importance of localized training in preparing</w:t>
      </w:r>
      <w:r>
        <w:t xml:space="preserve"> </w:t>
      </w:r>
      <w:r>
        <w:rPr>
          <w:bCs/>
          <w:b/>
        </w:rPr>
        <w:t xml:space="preserve">Firefighter</w:t>
      </w:r>
      <w:r>
        <w:t xml:space="preserve">s for the specific demands of</w:t>
      </w:r>
      <w:r>
        <w:t xml:space="preserve"> </w:t>
      </w:r>
      <w:r>
        <w:rPr>
          <w:bCs/>
          <w:b/>
        </w:rPr>
        <w:t xml:space="preserve">Italy Naples</w:t>
      </w:r>
      <w:r>
        <w:t xml:space="preserve">.</w:t>
      </w:r>
    </w:p>
    <w:bookmarkEnd w:id="22"/>
    <w:bookmarkStart w:id="23" w:name="Xfd1990d8039d3e8929e3e31b65e5ede809e0715"/>
    <w:p>
      <w:pPr>
        <w:pStyle w:val="Heading2"/>
      </w:pPr>
      <w:r>
        <w:t xml:space="preserve">Cultural and Social Dimensions: Community Engagement</w:t>
      </w:r>
    </w:p>
    <w:p>
      <w:pPr>
        <w:pStyle w:val="FirstParagraph"/>
      </w:pPr>
      <w:r>
        <w:t xml:space="preserve">The role of firefighters in</w:t>
      </w:r>
      <w:r>
        <w:t xml:space="preserve"> </w:t>
      </w:r>
      <w:r>
        <w:rPr>
          <w:bCs/>
          <w:b/>
        </w:rPr>
        <w:t xml:space="preserve">Italy Naples</w:t>
      </w:r>
      <w:r>
        <w:t xml:space="preserve"> </w:t>
      </w:r>
      <w:r>
        <w:t xml:space="preserve">extends beyond emergency response to include community education and disaster preparedness. Research by</w:t>
      </w:r>
      <w:r>
        <w:t xml:space="preserve"> </w:t>
      </w:r>
      <w:r>
        <w:rPr>
          <w:iCs/>
          <w:i/>
        </w:rPr>
        <w:t xml:space="preserve">Sorrentino (2019)</w:t>
      </w:r>
      <w:r>
        <w:t xml:space="preserve"> </w:t>
      </w:r>
      <w:r>
        <w:t xml:space="preserve">shows that firefighters in Naples actively engage with residents through workshops on fire safety, especially targeting vulnerable populations such as the elderly and children. This outreach is crucial in a city where cultural traditions sometimes conflict with modern safety protocols.</w:t>
      </w:r>
    </w:p>
    <w:p>
      <w:pPr>
        <w:pStyle w:val="BodyText"/>
      </w:pPr>
      <w:r>
        <w:t xml:space="preserve">Cultural factors also influence public perception of firefighters. In Naples, the profession is deeply respected for its heroic efforts during crises like earthquakes or eruptions. However, studies note that underreporting of incidents due to fear of stigma or bureaucratic delays remains a concern. Addressing these issues requires sustained community trust-building initiatives.</w:t>
      </w:r>
    </w:p>
    <w:bookmarkEnd w:id="23"/>
    <w:bookmarkStart w:id="24" w:name="X8f07cabe8cd775a07309b9a4f2d4d1a40c49509"/>
    <w:p>
      <w:pPr>
        <w:pStyle w:val="Heading2"/>
      </w:pPr>
      <w:r>
        <w:t xml:space="preserve">Health and Safety Concerns: Protecting Firefighters</w:t>
      </w:r>
    </w:p>
    <w:p>
      <w:pPr>
        <w:pStyle w:val="FirstParagraph"/>
      </w:pPr>
      <w:r>
        <w:t xml:space="preserve">The physical and psychological demands on firefighters in</w:t>
      </w:r>
      <w:r>
        <w:t xml:space="preserve"> </w:t>
      </w:r>
      <w:r>
        <w:rPr>
          <w:bCs/>
          <w:b/>
        </w:rPr>
        <w:t xml:space="preserve">Italy Naples</w:t>
      </w:r>
      <w:r>
        <w:t xml:space="preserve"> </w:t>
      </w:r>
      <w:r>
        <w:t xml:space="preserve">are significant. A 2021 study by the University of Naples Federico II found that 70% of local firefighters reported chronic stress or PTSD linked to high-stress incidents, such as rescuing victims from collapsing buildings. The report also highlighted disparities in protective equipment access, with rural areas of the region often lacking resources compared to urban centers.</w:t>
      </w:r>
    </w:p>
    <w:p>
      <w:pPr>
        <w:pStyle w:val="BodyText"/>
      </w:pPr>
      <w:r>
        <w:t xml:space="preserve">Efforts to improve firefighter health include mandatory mental health screenings and partnerships with regional hospitals for post-trauma support. These measures underscore the need for a holistic approach to safeguarding</w:t>
      </w:r>
      <w:r>
        <w:t xml:space="preserve"> </w:t>
      </w:r>
      <w:r>
        <w:rPr>
          <w:bCs/>
          <w:b/>
        </w:rPr>
        <w:t xml:space="preserve">Firefighter</w:t>
      </w:r>
      <w:r>
        <w:t xml:space="preserve">s in</w:t>
      </w:r>
      <w:r>
        <w:t xml:space="preserve"> </w:t>
      </w:r>
      <w:r>
        <w:rPr>
          <w:bCs/>
          <w:b/>
        </w:rPr>
        <w:t xml:space="preserve">Italy Naples</w:t>
      </w:r>
      <w:r>
        <w:t xml:space="preserve">.</w:t>
      </w:r>
    </w:p>
    <w:bookmarkEnd w:id="24"/>
    <w:bookmarkStart w:id="25" w:name="policymaking-and-future-directions"/>
    <w:p>
      <w:pPr>
        <w:pStyle w:val="Heading2"/>
      </w:pPr>
      <w:r>
        <w:t xml:space="preserve">Policymaking and Future Directions</w:t>
      </w:r>
    </w:p>
    <w:p>
      <w:pPr>
        <w:pStyle w:val="FirstParagraph"/>
      </w:pPr>
      <w:r>
        <w:t xml:space="preserve">Governments at both the national and municipal levels play a pivotal role in shaping firefighting policies for</w:t>
      </w:r>
      <w:r>
        <w:t xml:space="preserve"> </w:t>
      </w:r>
      <w:r>
        <w:rPr>
          <w:bCs/>
          <w:b/>
        </w:rPr>
        <w:t xml:space="preserve">Italy Naples</w:t>
      </w:r>
      <w:r>
        <w:t xml:space="preserve">. Recent reforms, such as the 2023 update to Italy’s National Fire Safety Act, emphasize the integration of climate change mitigation strategies into fire prevention. This includes stricter building codes for historic districts and investment in renewable energy sources to reduce fire risks from electrical systems.</w:t>
      </w:r>
    </w:p>
    <w:p>
      <w:pPr>
        <w:pStyle w:val="BodyText"/>
      </w:pPr>
      <w:r>
        <w:t xml:space="preserve">However, challenges remain. Funding shortages and bureaucratic inefficiencies have slowed the adoption of new technologies in some areas. Future research should focus on collaborative models between firefighters, policymakers, and technologists to create resilient systems tailored to</w:t>
      </w:r>
      <w:r>
        <w:t xml:space="preserve"> </w:t>
      </w:r>
      <w:r>
        <w:rPr>
          <w:bCs/>
          <w:b/>
        </w:rPr>
        <w:t xml:space="preserve">Italy Naples</w:t>
      </w:r>
      <w:r>
        <w:t xml:space="preserve">’s needs.</w:t>
      </w:r>
    </w:p>
    <w:bookmarkEnd w:id="25"/>
    <w:bookmarkStart w:id="26" w:name="conclusion"/>
    <w:p>
      <w:pPr>
        <w:pStyle w:val="Heading2"/>
      </w:pPr>
      <w:r>
        <w:t xml:space="preserve">Conclusion</w:t>
      </w:r>
    </w:p>
    <w:p>
      <w:pPr>
        <w:pStyle w:val="FirstParagraph"/>
      </w:pPr>
      <w:r>
        <w:t xml:space="preserve">This literature review illustrates that the work of firefighters in</w:t>
      </w:r>
      <w:r>
        <w:t xml:space="preserve"> </w:t>
      </w:r>
      <w:r>
        <w:rPr>
          <w:bCs/>
          <w:b/>
        </w:rPr>
        <w:t xml:space="preserve">Italy Naples</w:t>
      </w:r>
      <w:r>
        <w:t xml:space="preserve"> </w:t>
      </w:r>
      <w:r>
        <w:t xml:space="preserve">is shaped by a unique interplay of geography, culture, and technology. From historical adaptations to modern challenges, the profession demands innovation and community engagement. As climate change and urbanization continue to reshape risks in the region, prioritizing localized strategies will be essential for ensuring the safety of both firefighters and residents in</w:t>
      </w:r>
      <w:r>
        <w:t xml:space="preserve"> </w:t>
      </w:r>
      <w:r>
        <w:rPr>
          <w:bCs/>
          <w:b/>
        </w:rPr>
        <w:t xml:space="preserve">Italy Naples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Italy Naples</dc:title>
  <dc:creator/>
  <dc:language>en</dc:language>
  <cp:keywords/>
  <dcterms:created xsi:type="dcterms:W3CDTF">2026-07-21T14:40:23Z</dcterms:created>
  <dcterms:modified xsi:type="dcterms:W3CDTF">2026-07-21T14:40:23Z</dcterms:modified>
</cp:coreProperties>
</file>

<file path=docProps/custom.xml><?xml version="1.0" encoding="utf-8"?>
<Properties xmlns="http://schemas.openxmlformats.org/officeDocument/2006/custom-properties" xmlns:vt="http://schemas.openxmlformats.org/officeDocument/2006/docPropsVTypes"/>
</file>