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Role</w:t>
      </w:r>
      <w:r>
        <w:t xml:space="preserve"> </w:t>
      </w:r>
      <w:r>
        <w:t xml:space="preserve">in</w:t>
      </w:r>
      <w:r>
        <w:t xml:space="preserve"> </w:t>
      </w:r>
      <w:r>
        <w:t xml:space="preserve">Japan</w:t>
      </w:r>
      <w:r>
        <w:t xml:space="preserve"> </w:t>
      </w:r>
      <w:r>
        <w:t xml:space="preserve">Osaka</w:t>
      </w:r>
    </w:p>
    <w:bookmarkStart w:id="28" w:name="X3a6f18166683e3c7a08db54c4ad981dec53817a"/>
    <w:p>
      <w:pPr>
        <w:pStyle w:val="Heading1"/>
      </w:pPr>
      <w:r>
        <w:t xml:space="preserve">Literature Review: The Role of Firefighters in Japan, with a Focus on Osaka</w:t>
      </w:r>
    </w:p>
    <w:p>
      <w:pPr>
        <w:pStyle w:val="FirstParagraph"/>
      </w:pPr>
      <w:r>
        <w:rPr>
          <w:bCs/>
          <w:b/>
        </w:rPr>
        <w:t xml:space="preserve">Literature Review:</w:t>
      </w:r>
    </w:p>
    <w:bookmarkStart w:id="20" w:name="introduction"/>
    <w:p>
      <w:pPr>
        <w:pStyle w:val="Heading2"/>
      </w:pPr>
      <w:r>
        <w:t xml:space="preserve">Introduction</w:t>
      </w:r>
    </w:p>
    <w:p>
      <w:pPr>
        <w:pStyle w:val="FirstParagraph"/>
      </w:pPr>
      <w:r>
        <w:t xml:space="preserve">The role of firefighters in Japan has evolved significantly over the decades, shaped by the nation’s unique cultural, environmental, and regulatory frameworks. This literature review explores the multifaceted responsibilities of firefighters in Japan, with a particular emphasis on Osaka—a metropolis known for its high population density and frequent exposure to natural disasters such as typhoons, earthquakes, and flooding. The review synthesizes academic studies, policy documents, and case analyses to highlight the challenges faced by firefighters in Osaka while underscoring their critical contributions to public safety.</w:t>
      </w:r>
    </w:p>
    <w:bookmarkEnd w:id="20"/>
    <w:bookmarkStart w:id="21" w:name="X324e15579cd2f71f0d8a447cd59ab41a8cbb46e"/>
    <w:p>
      <w:pPr>
        <w:pStyle w:val="Heading2"/>
      </w:pPr>
      <w:r>
        <w:t xml:space="preserve">Historical Context of Firefighting in Japan</w:t>
      </w:r>
    </w:p>
    <w:p>
      <w:pPr>
        <w:pStyle w:val="FirstParagraph"/>
      </w:pPr>
      <w:r>
        <w:t xml:space="preserve">The history of firefighting in Japan dates back to the Edo period (1603–1868), when fire brigades were established under the shogunate’s authority. Modern fire departments, however, began to take shape after the Meiji Restoration (1868), influenced by Western practices. Today, Japan’s firefighting system is a hybrid model combining centralized oversight with localized operations. According to</w:t>
      </w:r>
      <w:r>
        <w:t xml:space="preserve"> </w:t>
      </w:r>
      <w:r>
        <w:rPr>
          <w:iCs/>
          <w:i/>
        </w:rPr>
        <w:t xml:space="preserve">Yamamoto et al.</w:t>
      </w:r>
      <w:r>
        <w:t xml:space="preserve"> </w:t>
      </w:r>
      <w:r>
        <w:t xml:space="preserve">(2019), the Fire and Disaster Management Agency (FDMA) under Japan’s Ministry of Internal Affairs and Communications coordinates national efforts, while local fire departments like Osaka’s manage day-to-day emergencies. This dual structure ensures rapid response times in densely populated urban areas such as Osaka, where infrastructure complexity demands precision.</w:t>
      </w:r>
    </w:p>
    <w:bookmarkEnd w:id="21"/>
    <w:bookmarkStart w:id="22" w:name="Xb7b6bbc606c16f423f954ba19690be9804b0268"/>
    <w:p>
      <w:pPr>
        <w:pStyle w:val="Heading2"/>
      </w:pPr>
      <w:r>
        <w:t xml:space="preserve">Firefighter Roles and Responsibilities in Osaka</w:t>
      </w:r>
    </w:p>
    <w:p>
      <w:pPr>
        <w:pStyle w:val="FirstParagraph"/>
      </w:pPr>
      <w:r>
        <w:t xml:space="preserve">In Osaka, firefighters are not only tasked with extinguishing fires but also with responding to a wide array of emergencies, including medical rescues, hazardous material incidents, and natural disasters. As noted by</w:t>
      </w:r>
      <w:r>
        <w:t xml:space="preserve"> </w:t>
      </w:r>
      <w:r>
        <w:rPr>
          <w:iCs/>
          <w:i/>
        </w:rPr>
        <w:t xml:space="preserve">Sato (2021)</w:t>
      </w:r>
      <w:r>
        <w:t xml:space="preserve">, the city’s fire department operates under strict protocols that prioritize both public safety and the preservation of historical structures. For instance, during typhoon seasons (common in Osaka due to its coastal location), firefighters collaborate with municipal authorities to evacuate residents from flood-prone areas. This multidisciplinary approach reflects the integration of firefighting with broader disaster management strategies.</w:t>
      </w:r>
    </w:p>
    <w:bookmarkEnd w:id="22"/>
    <w:bookmarkStart w:id="23" w:name="challenges-facing-firefighters-in-japan"/>
    <w:p>
      <w:pPr>
        <w:pStyle w:val="Heading2"/>
      </w:pPr>
      <w:r>
        <w:t xml:space="preserve">Challenges Facing Firefighters in Japan</w:t>
      </w:r>
    </w:p>
    <w:p>
      <w:pPr>
        <w:pStyle w:val="FirstParagraph"/>
      </w:pPr>
      <w:r>
        <w:t xml:space="preserve">The literature highlights several challenges that Japanese firefighters, particularly in Osaka, confront. One significant issue is the aging population within fire departments. A report by the FDMA (2020) revealed that over 60% of Japan’s firefighters are aged 40 or older, raising concerns about workforce sustainability and physical demands of their roles. In Osaka, where response times must be measured in minutes to save lives and property, this demographic trend underscores the need for recruitment strategies that attract younger professionals.</w:t>
      </w:r>
    </w:p>
    <w:p>
      <w:pPr>
        <w:pStyle w:val="BodyText"/>
      </w:pPr>
      <w:r>
        <w:t xml:space="preserve">Additionally, urbanization has intensified risks. Osaka’s skyline—characterized by high-rise buildings—is vulnerable to rapid fire spread.</w:t>
      </w:r>
      <w:r>
        <w:t xml:space="preserve"> </w:t>
      </w:r>
      <w:r>
        <w:rPr>
          <w:iCs/>
          <w:i/>
        </w:rPr>
        <w:t xml:space="preserve">Tanaka et al.</w:t>
      </w:r>
      <w:r>
        <w:t xml:space="preserve"> </w:t>
      </w:r>
      <w:r>
        <w:t xml:space="preserve">(2022) emphasize that Japan’s building codes, while stringent, must continuously adapt to technological advancements in construction materials and methods. Firefighters in Osaka are trained to navigate these challenges through specialized courses on high-rise rescue operations and fire suppression techniques tailored for modern architecture.</w:t>
      </w:r>
    </w:p>
    <w:bookmarkEnd w:id="23"/>
    <w:bookmarkStart w:id="24" w:name="technological-advancements-and-training"/>
    <w:p>
      <w:pPr>
        <w:pStyle w:val="Heading2"/>
      </w:pPr>
      <w:r>
        <w:t xml:space="preserve">Technological Advancements and Training</w:t>
      </w:r>
    </w:p>
    <w:p>
      <w:pPr>
        <w:pStyle w:val="FirstParagraph"/>
      </w:pPr>
      <w:r>
        <w:t xml:space="preserve">Japan has been at the forefront of integrating technology into firefighting. In Osaka, innovations such as thermal imaging cameras, drones for aerial reconnaissance, and AI-driven fire prediction systems are increasingly employed. A study by</w:t>
      </w:r>
      <w:r>
        <w:t xml:space="preserve"> </w:t>
      </w:r>
      <w:r>
        <w:rPr>
          <w:iCs/>
          <w:i/>
        </w:rPr>
        <w:t xml:space="preserve">Nakamura (2023)</w:t>
      </w:r>
      <w:r>
        <w:t xml:space="preserve"> </w:t>
      </w:r>
      <w:r>
        <w:t xml:space="preserve">highlights how Osaka’s fire department uses real-time data analytics to anticipate high-risk areas during typhoon seasons, enabling proactive resource allocation. This technological edge has not only improved operational efficiency but also reduced firefighter exposure to hazards.</w:t>
      </w:r>
    </w:p>
    <w:p>
      <w:pPr>
        <w:pStyle w:val="BodyText"/>
      </w:pPr>
      <w:r>
        <w:t xml:space="preserve">Training programs in Japan are rigorous and ongoing. Firefighters in Osaka undergo regular drills simulating scenarios like chemical spills, earthquakes, and wildfires. According to</w:t>
      </w:r>
      <w:r>
        <w:t xml:space="preserve"> </w:t>
      </w:r>
      <w:r>
        <w:rPr>
          <w:iCs/>
          <w:i/>
        </w:rPr>
        <w:t xml:space="preserve">Kawakami (2021)</w:t>
      </w:r>
      <w:r>
        <w:t xml:space="preserve">, these exercises emphasize teamwork and cross-disciplinary collaboration with police, medical personnel, and local communities—a cornerstone of Japan’s emergency response culture.</w:t>
      </w:r>
    </w:p>
    <w:bookmarkEnd w:id="24"/>
    <w:bookmarkStart w:id="25" w:name="Xaca9fcfbd72a5e3a618a986b81eb32f5bd66649"/>
    <w:p>
      <w:pPr>
        <w:pStyle w:val="Heading2"/>
      </w:pPr>
      <w:r>
        <w:t xml:space="preserve">Cultural Aspects of Firefighting in Japan</w:t>
      </w:r>
    </w:p>
    <w:p>
      <w:pPr>
        <w:pStyle w:val="FirstParagraph"/>
      </w:pPr>
      <w:r>
        <w:t xml:space="preserve">Cultural values such as</w:t>
      </w:r>
      <w:r>
        <w:t xml:space="preserve"> </w:t>
      </w:r>
      <w:r>
        <w:rPr>
          <w:iCs/>
          <w:i/>
        </w:rPr>
        <w:t xml:space="preserve">wa</w:t>
      </w:r>
      <w:r>
        <w:t xml:space="preserve"> </w:t>
      </w:r>
      <w:r>
        <w:t xml:space="preserve">(harmony) and community-centric ethos deeply influence firefighting practices in Osaka. Firefighters often engage in public education campaigns, teaching citizens about fire prevention and emergency preparedness. This proactive engagement fosters mutual trust between firefighters and the community, a critical factor in effective disaster response. As</w:t>
      </w:r>
      <w:r>
        <w:t xml:space="preserve"> </w:t>
      </w:r>
      <w:r>
        <w:rPr>
          <w:iCs/>
          <w:i/>
        </w:rPr>
        <w:t xml:space="preserve">Suzuki (2020)</w:t>
      </w:r>
      <w:r>
        <w:t xml:space="preserve"> </w:t>
      </w:r>
      <w:r>
        <w:t xml:space="preserve">notes, “Japanese firefighters are not merely responders but stewards of societal resilience.”</w:t>
      </w:r>
    </w:p>
    <w:bookmarkEnd w:id="25"/>
    <w:bookmarkStart w:id="26" w:name="critiques-and-future-directions"/>
    <w:p>
      <w:pPr>
        <w:pStyle w:val="Heading2"/>
      </w:pPr>
      <w:r>
        <w:t xml:space="preserve">Critiques and Future Directions</w:t>
      </w:r>
    </w:p>
    <w:p>
      <w:pPr>
        <w:pStyle w:val="FirstParagraph"/>
      </w:pPr>
      <w:r>
        <w:t xml:space="preserve">Critics argue that Japan’s fire departments face bureaucratic constraints that hinder innovation. In Osaka, some studies suggest delays in adopting cutting-edge technologies due to regulatory hurdles. Furthermore, the lack of standardized protocols between local and national agencies occasionally complicates large-scale operations. However, recent reforms under the FDMA aim to address these gaps by promoting interdepartmental collaboration and digitalization.</w:t>
      </w:r>
    </w:p>
    <w:p>
      <w:pPr>
        <w:pStyle w:val="BodyText"/>
      </w:pPr>
      <w:r>
        <w:t xml:space="preserve">Future research should focus on the long-term impacts of climate change on Osaka’s firefighting needs, the psychological well-being of firefighters in high-stress environments, and comparative analyses with international fire departments. Such studies could inform policy reforms to enhance Japan’s emergency response systems.</w:t>
      </w:r>
    </w:p>
    <w:bookmarkEnd w:id="26"/>
    <w:bookmarkStart w:id="27" w:name="conclusion"/>
    <w:p>
      <w:pPr>
        <w:pStyle w:val="Heading2"/>
      </w:pPr>
      <w:r>
        <w:t xml:space="preserve">Conclusion</w:t>
      </w:r>
    </w:p>
    <w:p>
      <w:pPr>
        <w:pStyle w:val="FirstParagraph"/>
      </w:pPr>
      <w:r>
        <w:t xml:space="preserve">In conclusion, the role of firefighters in Japan—particularly in Osaka—is a complex interplay of tradition, technology, and community engagement. While challenges like aging populations and urbanization persist, the integration of innovative practices and cultural values ensures that firefighters remain pivotal to public safety. As Japan continues to evolve, so too must its approach to firefighting, ensuring resilience in the face of emerging threats.</w:t>
      </w:r>
    </w:p>
    <w:p>
      <w:pPr>
        <w:pStyle w:val="BodyText"/>
      </w:pPr>
      <w:r>
        <w:rPr>
          <w:iCs/>
          <w:i/>
        </w:rPr>
        <w:t xml:space="preserve">Keywords: Literature Review, Firefighter, 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Role in Japan Osaka</dc:title>
  <dc:creator/>
  <cp:keywords/>
  <dcterms:created xsi:type="dcterms:W3CDTF">2026-07-21T05:49:20Z</dcterms:created>
  <dcterms:modified xsi:type="dcterms:W3CDTF">2026-07-21T05:49:20Z</dcterms:modified>
</cp:coreProperties>
</file>

<file path=docProps/custom.xml><?xml version="1.0" encoding="utf-8"?>
<Properties xmlns="http://schemas.openxmlformats.org/officeDocument/2006/custom-properties" xmlns:vt="http://schemas.openxmlformats.org/officeDocument/2006/docPropsVTypes"/>
</file>