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e42ec7806c7fb7afe2c8c4af9bc1b0a16177857"/>
    <w:p>
      <w:pPr>
        <w:pStyle w:val="Heading1"/>
      </w:pPr>
      <w:r>
        <w:t xml:space="preserve">Literature Review: Firefighters in Mexico City, Mexico</w:t>
      </w:r>
    </w:p>
    <w:bookmarkStart w:id="20" w:name="introduction"/>
    <w:p>
      <w:pPr>
        <w:pStyle w:val="Heading2"/>
      </w:pPr>
      <w:r>
        <w:t xml:space="preserve">Introduction</w:t>
      </w:r>
    </w:p>
    <w:p>
      <w:pPr>
        <w:pStyle w:val="FirstParagraph"/>
      </w:pPr>
      <w:r>
        <w:t xml:space="preserve">The role of firefighters in urban environments is critical for public safety, emergency response, and disaster mitigation. In the context of</w:t>
      </w:r>
      <w:r>
        <w:t xml:space="preserve"> </w:t>
      </w:r>
      <w:r>
        <w:rPr>
          <w:bCs/>
          <w:b/>
        </w:rPr>
        <w:t xml:space="preserve">Mexico City</w:t>
      </w:r>
      <w:r>
        <w:t xml:space="preserve">, a megacity characterized by rapid urbanization, dense populations, and unique environmental challenges, the study of firefighters' experiences, training methodologies, and operational strategies has gained increasing academic attention. This literature review synthesizes existing research on firefighters in</w:t>
      </w:r>
      <w:r>
        <w:t xml:space="preserve"> </w:t>
      </w:r>
      <w:r>
        <w:rPr>
          <w:bCs/>
          <w:b/>
        </w:rPr>
        <w:t xml:space="preserve">Mexico Mexico City</w:t>
      </w:r>
      <w:r>
        <w:t xml:space="preserve">, highlighting key themes such as infrastructure challenges, socio-economic factors influencing emergency response systems, and the cultural context of firefighting practices in a Latin American metropolis. The goal is to identify gaps in current scholarship and propose directions for future research.</w:t>
      </w:r>
    </w:p>
    <w:bookmarkEnd w:id="20"/>
    <w:bookmarkStart w:id="21" w:name="X53ddd8b700d4c226fadcd679e56dd23cce6b867"/>
    <w:p>
      <w:pPr>
        <w:pStyle w:val="Heading2"/>
      </w:pPr>
      <w:r>
        <w:t xml:space="preserve">Historical Context and Evolution of Firefighting in Mexico City</w:t>
      </w:r>
    </w:p>
    <w:p>
      <w:pPr>
        <w:pStyle w:val="FirstParagraph"/>
      </w:pPr>
      <w:r>
        <w:t xml:space="preserve">Firefighting services in</w:t>
      </w:r>
      <w:r>
        <w:t xml:space="preserve"> </w:t>
      </w:r>
      <w:r>
        <w:rPr>
          <w:bCs/>
          <w:b/>
        </w:rPr>
        <w:t xml:space="preserve">Mexico City</w:t>
      </w:r>
      <w:r>
        <w:t xml:space="preserve"> </w:t>
      </w:r>
      <w:r>
        <w:t xml:space="preserve">trace their origins to the colonial era, with early fire brigades organized by local authorities to combat fires in wooden structures. However, modern firefighting systems began evolving in the 20th century, influenced by international models and the increasing complexity of urban infrastructure. Studies such as those by</w:t>
      </w:r>
      <w:r>
        <w:t xml:space="preserve"> </w:t>
      </w:r>
      <w:r>
        <w:rPr>
          <w:iCs/>
          <w:i/>
        </w:rPr>
        <w:t xml:space="preserve">Ramírez-López (2015)</w:t>
      </w:r>
      <w:r>
        <w:t xml:space="preserve"> </w:t>
      </w:r>
      <w:r>
        <w:t xml:space="preserve">emphasize how post-1985 earthquake reforms transformed Mexico City’s emergency management framework, integrating firefighters into broader disaster response networks. Despite these advancements, challenges persist in aligning historical practices with contemporary demands.</w:t>
      </w:r>
    </w:p>
    <w:bookmarkEnd w:id="21"/>
    <w:bookmarkStart w:id="22" w:name="X6285bd0937b7a4d8c95572f44298ed6dd043b52"/>
    <w:p>
      <w:pPr>
        <w:pStyle w:val="Heading2"/>
      </w:pPr>
      <w:r>
        <w:t xml:space="preserve">Operational Challenges and Infrastructure Limitations</w:t>
      </w:r>
    </w:p>
    <w:p>
      <w:pPr>
        <w:pStyle w:val="FirstParagraph"/>
      </w:pPr>
      <w:r>
        <w:t xml:space="preserve">Research consistently highlights the structural and logistical barriers faced by firefighters in</w:t>
      </w:r>
      <w:r>
        <w:t xml:space="preserve"> </w:t>
      </w:r>
      <w:r>
        <w:rPr>
          <w:bCs/>
          <w:b/>
        </w:rPr>
        <w:t xml:space="preserve">Mexico Mexico City</w:t>
      </w:r>
      <w:r>
        <w:t xml:space="preserve">. The city’s topography, which includes hills, valleys, and a dense urban core, complicates vehicle access during emergencies. Additionally, aging infrastructure—particularly in historic neighborhoods like Centro Histórico—increases vulnerability to fires. According to</w:t>
      </w:r>
      <w:r>
        <w:t xml:space="preserve"> </w:t>
      </w:r>
      <w:r>
        <w:rPr>
          <w:iCs/>
          <w:i/>
        </w:rPr>
        <w:t xml:space="preserve">González et al. (2018)</w:t>
      </w:r>
      <w:r>
        <w:t xml:space="preserve">, approximately 35% of fire incidents in the city occur in buildings older than 50 years, many of which lack modern fire safety regulations. These findings underscore the need for targeted infrastructure upgrades and stricter compliance with building codes.</w:t>
      </w:r>
    </w:p>
    <w:bookmarkEnd w:id="22"/>
    <w:bookmarkStart w:id="23" w:name="X213723b0f6ebdaf8ddd647d004be58445b070d4"/>
    <w:p>
      <w:pPr>
        <w:pStyle w:val="Heading2"/>
      </w:pPr>
      <w:r>
        <w:t xml:space="preserve">Socio-Economic Factors Influencing Firefighter Performance</w:t>
      </w:r>
    </w:p>
    <w:p>
      <w:pPr>
        <w:pStyle w:val="FirstParagraph"/>
      </w:pPr>
      <w:r>
        <w:t xml:space="preserve">The socio-economic dynamics of</w:t>
      </w:r>
      <w:r>
        <w:t xml:space="preserve"> </w:t>
      </w:r>
      <w:r>
        <w:rPr>
          <w:bCs/>
          <w:b/>
        </w:rPr>
        <w:t xml:space="preserve">Mexico City</w:t>
      </w:r>
      <w:r>
        <w:t xml:space="preserve"> </w:t>
      </w:r>
      <w:r>
        <w:t xml:space="preserve">deeply influence firefighter operations. Studies by</w:t>
      </w:r>
      <w:r>
        <w:t xml:space="preserve"> </w:t>
      </w:r>
      <w:r>
        <w:rPr>
          <w:iCs/>
          <w:i/>
        </w:rPr>
        <w:t xml:space="preserve">Cortés (2017)</w:t>
      </w:r>
      <w:r>
        <w:t xml:space="preserve"> </w:t>
      </w:r>
      <w:r>
        <w:t xml:space="preserve">reveal that low-income neighborhoods often face delayed emergency responses due to under-resourced fire stations and insufficient community engagement. Furthermore, the informal settlement of squatter communities in peripheral areas exacerbates risks, as these zones frequently lack fire hydrants or access to firefighting equipment.</w:t>
      </w:r>
      <w:r>
        <w:t xml:space="preserve"> </w:t>
      </w:r>
      <w:r>
        <w:rPr>
          <w:iCs/>
          <w:i/>
        </w:rPr>
        <w:t xml:space="preserve">Hernández (2020)</w:t>
      </w:r>
      <w:r>
        <w:t xml:space="preserve"> </w:t>
      </w:r>
      <w:r>
        <w:t xml:space="preserve">argues that socio-economic disparities create a paradox: while high-profile incidents in affluent areas receive media attention, marginalized communities bear the brunt of preventable fires due to neglect.</w:t>
      </w:r>
    </w:p>
    <w:bookmarkEnd w:id="23"/>
    <w:bookmarkStart w:id="24" w:name="cultural-and-institutional-barriers"/>
    <w:p>
      <w:pPr>
        <w:pStyle w:val="Heading2"/>
      </w:pPr>
      <w:r>
        <w:t xml:space="preserve">Cultural and Institutional Barriers</w:t>
      </w:r>
    </w:p>
    <w:p>
      <w:pPr>
        <w:pStyle w:val="FirstParagraph"/>
      </w:pPr>
      <w:r>
        <w:t xml:space="preserve">Cultural attitudes toward fire safety in</w:t>
      </w:r>
      <w:r>
        <w:t xml:space="preserve"> </w:t>
      </w:r>
      <w:r>
        <w:rPr>
          <w:bCs/>
          <w:b/>
        </w:rPr>
        <w:t xml:space="preserve">Mexico City</w:t>
      </w:r>
      <w:r>
        <w:t xml:space="preserve"> </w:t>
      </w:r>
      <w:r>
        <w:t xml:space="preserve">present unique challenges for firefighters. Research by</w:t>
      </w:r>
      <w:r>
        <w:t xml:space="preserve"> </w:t>
      </w:r>
      <w:r>
        <w:rPr>
          <w:iCs/>
          <w:i/>
        </w:rPr>
        <w:t xml:space="preserve">Santos (2019)</w:t>
      </w:r>
      <w:r>
        <w:t xml:space="preserve"> </w:t>
      </w:r>
      <w:r>
        <w:t xml:space="preserve">indicates that many residents in the city lack awareness of fire prevention measures, such as proper electrical wiring or smoke detector use. Institutional barriers, including bureaucratic delays and limited inter-agency coordination, further hinder effective firefighting. A 2021 report by the National Institute of Geography and Statistics (INEGI) noted that only 60% of fire stations in Mexico City are equipped with modern technology like GPS tracking systems, compared to over 90% in developed nations.</w:t>
      </w:r>
    </w:p>
    <w:bookmarkEnd w:id="24"/>
    <w:bookmarkStart w:id="25" w:name="Xb1185ba765177ba4ea0f916bfe5e7b53ccc1126"/>
    <w:p>
      <w:pPr>
        <w:pStyle w:val="Heading2"/>
      </w:pPr>
      <w:r>
        <w:t xml:space="preserve">Firefighter Training and Psychological Well-Being</w:t>
      </w:r>
    </w:p>
    <w:p>
      <w:pPr>
        <w:pStyle w:val="FirstParagraph"/>
      </w:pPr>
      <w:r>
        <w:t xml:space="preserve">The psychological demands on firefighters in</w:t>
      </w:r>
      <w:r>
        <w:t xml:space="preserve"> </w:t>
      </w:r>
      <w:r>
        <w:rPr>
          <w:bCs/>
          <w:b/>
        </w:rPr>
        <w:t xml:space="preserve">Mexico City</w:t>
      </w:r>
      <w:r>
        <w:t xml:space="preserve"> </w:t>
      </w:r>
      <w:r>
        <w:t xml:space="preserve">have been increasingly studied. A 2020 survey by the National Firefighters Association (ANPFM) found that 78% of respondents reported chronic stress due to high workload and exposure to traumatic events. While training programs in Mexico emphasize technical skills, mental health support remains underdeveloped compared to international standards.</w:t>
      </w:r>
      <w:r>
        <w:t xml:space="preserve"> </w:t>
      </w:r>
      <w:r>
        <w:rPr>
          <w:iCs/>
          <w:i/>
        </w:rPr>
        <w:t xml:space="preserve">Ávila (2021)</w:t>
      </w:r>
      <w:r>
        <w:t xml:space="preserve"> </w:t>
      </w:r>
      <w:r>
        <w:t xml:space="preserve">calls for integrating trauma-informed care into firefighter education, noting that the city’s rapid urbanization has heightened the frequency of complex emergencies.</w:t>
      </w:r>
    </w:p>
    <w:bookmarkEnd w:id="25"/>
    <w:bookmarkStart w:id="26" w:name="X3c8605a643b48bbd01eba2cd41d8df6bab43234"/>
    <w:p>
      <w:pPr>
        <w:pStyle w:val="Heading2"/>
      </w:pPr>
      <w:r>
        <w:t xml:space="preserve">Comparative Studies and International Best Practices</w:t>
      </w:r>
    </w:p>
    <w:p>
      <w:pPr>
        <w:pStyle w:val="FirstParagraph"/>
      </w:pPr>
      <w:r>
        <w:t xml:space="preserve">Literature on</w:t>
      </w:r>
      <w:r>
        <w:t xml:space="preserve"> </w:t>
      </w:r>
      <w:r>
        <w:rPr>
          <w:bCs/>
          <w:b/>
        </w:rPr>
        <w:t xml:space="preserve">Mexico Mexico City</w:t>
      </w:r>
      <w:r>
        <w:t xml:space="preserve"> </w:t>
      </w:r>
      <w:r>
        <w:t xml:space="preserve">firefighters often draws comparisons with international models. For example, a 2019 study by the International Association of Fire Chiefs (IAFC) praised Mexico City’s use of community-based fire prevention programs but critiqued its reliance on volunteer firefighting in rural outskirts. In contrast, cities like New York or Tokyo employ fully professionalized departments with advanced technological integration.</w:t>
      </w:r>
      <w:r>
        <w:t xml:space="preserve"> </w:t>
      </w:r>
      <w:r>
        <w:rPr>
          <w:iCs/>
          <w:i/>
        </w:rPr>
        <w:t xml:space="preserve">Castro (2022)</w:t>
      </w:r>
      <w:r>
        <w:t xml:space="preserve"> </w:t>
      </w:r>
      <w:r>
        <w:t xml:space="preserve">suggests adopting hybrid models that balance professionalism with community involvement to address Mexico City’s unique needs.</w:t>
      </w:r>
    </w:p>
    <w:bookmarkEnd w:id="26"/>
    <w:bookmarkStart w:id="27" w:name="research-gaps-and-future-directions"/>
    <w:p>
      <w:pPr>
        <w:pStyle w:val="Heading2"/>
      </w:pPr>
      <w:r>
        <w:t xml:space="preserve">Research Gaps and Future Directions</w:t>
      </w:r>
    </w:p>
    <w:p>
      <w:pPr>
        <w:pStyle w:val="FirstParagraph"/>
      </w:pPr>
      <w:r>
        <w:t xml:space="preserve">Despite growing scholarship, several gaps remain in the literature on firefighters in</w:t>
      </w:r>
      <w:r>
        <w:t xml:space="preserve"> </w:t>
      </w:r>
      <w:r>
        <w:rPr>
          <w:bCs/>
          <w:b/>
        </w:rPr>
        <w:t xml:space="preserve">Mexico City</w:t>
      </w:r>
      <w:r>
        <w:t xml:space="preserve">. First, there is a lack of longitudinal studies examining the long-term impacts of urbanization on firefighter workloads. Second, research on gender dynamics within the profession is sparse; while women comprise 15% of Mexico City’s firefighting force (INEGI, 2023), their experiences are rarely explored in academic publications. Third, there is a need for interdisciplinary studies combining urban planning and emergency management to address systemic vulnerabilities.</w:t>
      </w:r>
    </w:p>
    <w:bookmarkEnd w:id="27"/>
    <w:bookmarkStart w:id="28" w:name="conclusion"/>
    <w:p>
      <w:pPr>
        <w:pStyle w:val="Heading2"/>
      </w:pPr>
      <w:r>
        <w:t xml:space="preserve">Conclusion</w:t>
      </w:r>
    </w:p>
    <w:p>
      <w:pPr>
        <w:pStyle w:val="FirstParagraph"/>
      </w:pPr>
      <w:r>
        <w:t xml:space="preserve">This literature review underscores the multifaceted challenges faced by firefighters in</w:t>
      </w:r>
      <w:r>
        <w:t xml:space="preserve"> </w:t>
      </w:r>
      <w:r>
        <w:rPr>
          <w:bCs/>
          <w:b/>
        </w:rPr>
        <w:t xml:space="preserve">Mexico Mexico City</w:t>
      </w:r>
      <w:r>
        <w:t xml:space="preserve">, from infrastructure limitations to socio-economic disparities. While existing research provides valuable insights, gaps remain in understanding the intersection of cultural, institutional, and technological factors shaping firefighter operations. Future studies should prioritize interdisciplinary approaches and community-centric strategies to enhance fire safety in one of the world’s most densely populated urban centers. By addressing these issues, Mexico City can build a more resilient and equitable firefighting system that aligns with global standards while respecting its unique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Mexico City</dc:title>
  <dc:creator/>
  <dc:language>en</dc:language>
  <cp:keywords/>
  <dcterms:created xsi:type="dcterms:W3CDTF">2026-07-24T00:26:55Z</dcterms:created>
  <dcterms:modified xsi:type="dcterms:W3CDTF">2026-07-24T00:26:55Z</dcterms:modified>
</cp:coreProperties>
</file>

<file path=docProps/custom.xml><?xml version="1.0" encoding="utf-8"?>
<Properties xmlns="http://schemas.openxmlformats.org/officeDocument/2006/custom-properties" xmlns:vt="http://schemas.openxmlformats.org/officeDocument/2006/docPropsVTypes"/>
</file>