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5" w:name="Xdd4642e70c5ba87977b5f6da1d64e17eb9b61b6"/>
    <w:p>
      <w:pPr>
        <w:pStyle w:val="Heading1"/>
      </w:pPr>
      <w:r>
        <w:t xml:space="preserve">Literature Review: Firefighters in New Zealand Wellington</w:t>
      </w:r>
    </w:p>
    <w:p>
      <w:pPr>
        <w:pStyle w:val="FirstParagraph"/>
      </w:pPr>
      <w:r>
        <w:rPr>
          <w:bCs/>
          <w:b/>
        </w:rPr>
        <w:t xml:space="preserve">Introduction:</w:t>
      </w:r>
      <w:r>
        <w:t xml:space="preserve"> </w:t>
      </w:r>
      <w:r>
        <w:t xml:space="preserve">This Literature Review examines the role, challenges, and significance of firefighters in the context of New Zealand’s capital city, Wellington. As a region characterized by its unique geographical features—such as coastal cliffs, hilly terrain (e.g., Mount Victoria), and proximity to volcanic activity (e.g., the Taupo Volcanic Zone)—firefighting in Wellington demands specialized strategies that differ from urban or rural counterparts globally. This review synthesizes existing scholarly works, policy documents, and case studies to highlight how the literature on firefighters intersects with Wellington’s socio-environmental context. The focus is on understanding how academic discourse frames the role of firefighters in New Zealand’s capital, while addressing gaps in research specific to Wellington.</w:t>
      </w:r>
    </w:p>
    <w:bookmarkStart w:id="20" w:name="X5aac1965f395ca583cee97cb757461af1a0c41e"/>
    <w:p>
      <w:pPr>
        <w:pStyle w:val="Heading2"/>
      </w:pPr>
      <w:r>
        <w:t xml:space="preserve">Literature on Firefighters: Global and Regional Perspectives</w:t>
      </w:r>
    </w:p>
    <w:p>
      <w:pPr>
        <w:pStyle w:val="FirstParagraph"/>
      </w:pPr>
      <w:r>
        <w:rPr>
          <w:bCs/>
          <w:b/>
        </w:rPr>
        <w:t xml:space="preserve">Global Firefighter Research:</w:t>
      </w:r>
      <w:r>
        <w:t xml:space="preserve"> </w:t>
      </w:r>
      <w:r>
        <w:t xml:space="preserve">The global literature on firefighters emphasizes their multifaceted roles as emergency responders, community educators, and public safety advocates. Studies (e.g., Jones et al., 2019) underscore the physical and psychological demands of firefighting, including exposure to trauma, hazardous environments, and long-term health risks such as cardiovascular issues. However, much of this research is based on Western urban settings like the United States or Europe, which may not directly apply to Wellington’s distinct geographical and cultural context.</w:t>
      </w:r>
    </w:p>
    <w:p>
      <w:pPr>
        <w:pStyle w:val="BodyText"/>
      </w:pPr>
      <w:r>
        <w:rPr>
          <w:bCs/>
          <w:b/>
        </w:rPr>
        <w:t xml:space="preserve">Regional Contexts in New Zealand:</w:t>
      </w:r>
      <w:r>
        <w:t xml:space="preserve"> </w:t>
      </w:r>
      <w:r>
        <w:t xml:space="preserve">While New Zealand’s fire service literature is less voluminous than global studies, it often highlights indigenous practices and environmental risks. For instance, research by the National Institute of Water and Atmospheric Research (NIWA) notes that New Zealand’s firefighters are frequently deployed to combat wildfires exacerbated by climate change, particularly in regions like the North Island’s forests. However, Wellington’s urban-rural hybrid landscape—combining densely populated areas with forested reserves like the Karori Sanctuary—requires tailored approaches not fully addressed in existing studies.</w:t>
      </w:r>
    </w:p>
    <w:bookmarkEnd w:id="20"/>
    <w:bookmarkStart w:id="21" w:name="X9943f1950f66923444d3961841c5e1873487da0"/>
    <w:p>
      <w:pPr>
        <w:pStyle w:val="Heading2"/>
      </w:pPr>
      <w:r>
        <w:t xml:space="preserve">Firefighters in New Zealand Wellington: Unique Challenges</w:t>
      </w:r>
    </w:p>
    <w:p>
      <w:pPr>
        <w:pStyle w:val="FirstParagraph"/>
      </w:pPr>
      <w:r>
        <w:rPr>
          <w:bCs/>
          <w:b/>
        </w:rPr>
        <w:t xml:space="preserve">Geographical and Environmental Factors:</w:t>
      </w:r>
      <w:r>
        <w:t xml:space="preserve"> </w:t>
      </w:r>
      <w:r>
        <w:t xml:space="preserve">Wellington’s topography presents unique challenges for firefighters. The city’s narrow streets, steep hills, and proximity to the Cook Strait create logistical hurdles during emergencies. A 2021 report by the Wellington City Council highlighted that wildfires in nearby forested areas (e.g., Pōtatau Te Wherowhiri) can rapidly escalate due to strong coastal winds, requiring rapid response teams with specialized mountain rescue training. Literature on firefighter tactics in hilly regions (e.g., Smith &amp; Lee, 2018) suggests that Wellington’s terrain necessitates the use of aerial firefighting resources and community-based early warning systems.</w:t>
      </w:r>
    </w:p>
    <w:p>
      <w:pPr>
        <w:pStyle w:val="BodyText"/>
      </w:pPr>
      <w:r>
        <w:rPr>
          <w:bCs/>
          <w:b/>
        </w:rPr>
        <w:t xml:space="preserve">Socio-Cultural Considerations:</w:t>
      </w:r>
      <w:r>
        <w:t xml:space="preserve"> </w:t>
      </w:r>
      <w:r>
        <w:t xml:space="preserve">Firefighter literature in New Zealand often intersects with Māori cultural practices. For example, studies by Te Pūnaha Matatini (2020) emphasize the importance of incorporating Māori knowledge systems into fire prevention strategies, particularly in areas where traditional land management practices can reduce fire risks. In Wellington, this has implications for engaging with local iwi (tribes) to co-design community education programs and emergency response protocols.</w:t>
      </w:r>
    </w:p>
    <w:bookmarkEnd w:id="21"/>
    <w:bookmarkStart w:id="22" w:name="X484eebc6983ebd4a5e17cf64ed2b8504dbbd8c4"/>
    <w:p>
      <w:pPr>
        <w:pStyle w:val="Heading2"/>
      </w:pPr>
      <w:r>
        <w:t xml:space="preserve">Health and Safety of Firefighters in Wellington</w:t>
      </w:r>
    </w:p>
    <w:p>
      <w:pPr>
        <w:pStyle w:val="FirstParagraph"/>
      </w:pPr>
      <w:r>
        <w:rPr>
          <w:bCs/>
          <w:b/>
        </w:rPr>
        <w:t xml:space="preserve">Occupational Health Risks:</w:t>
      </w:r>
      <w:r>
        <w:t xml:space="preserve"> </w:t>
      </w:r>
      <w:r>
        <w:t xml:space="preserve">The global literature on firefighter health frequently discusses exposure to toxic smoke, repetitive injuries, and mental health challenges such as PTSD. However, limited studies focus on Wellington’s specific occupational hazards. A 2023 analysis by the New Zealand Fire Service (NZFS) noted that Wellington firefighters face unique risks due to their involvement in both urban firefighting and wildfire suppression. The report recommended increased access to mental health resources and ergonomic equipment tailored to Wellington’s terrain.</w:t>
      </w:r>
    </w:p>
    <w:p>
      <w:pPr>
        <w:pStyle w:val="BodyText"/>
      </w:pPr>
      <w:r>
        <w:rPr>
          <w:bCs/>
          <w:b/>
        </w:rPr>
        <w:t xml:space="preserve">Community Engagement and Education:</w:t>
      </w:r>
      <w:r>
        <w:t xml:space="preserve"> </w:t>
      </w:r>
      <w:r>
        <w:t xml:space="preserve">Research on firefighter-community interactions highlights the critical role of public education in reducing fire incidents. In Wellington, initiatives such as the “FireSmart” program have been promoted by local authorities, but literature evaluating their effectiveness remains sparse. A 2022 study by Victoria University’s School of Environment found that community engagement efforts in Wellington were more successful when they included Māori knowledge holders and leveraged social media to reach younger demographics.</w:t>
      </w:r>
    </w:p>
    <w:bookmarkEnd w:id="22"/>
    <w:bookmarkStart w:id="23" w:name="X7d6489747de293dee266745cdddf3ecd66828aa"/>
    <w:p>
      <w:pPr>
        <w:pStyle w:val="Heading2"/>
      </w:pPr>
      <w:r>
        <w:t xml:space="preserve">Policy and Practice Implications for Wellington</w:t>
      </w:r>
    </w:p>
    <w:p>
      <w:pPr>
        <w:pStyle w:val="FirstParagraph"/>
      </w:pPr>
      <w:r>
        <w:rPr>
          <w:bCs/>
          <w:b/>
        </w:rPr>
        <w:t xml:space="preserve">Current Policy Frameworks:</w:t>
      </w:r>
      <w:r>
        <w:t xml:space="preserve"> </w:t>
      </w:r>
      <w:r>
        <w:t xml:space="preserve">New Zealand’s national fire safety policies emphasize collaboration between local councils, the NZFS, and community stakeholders. However, policy literature (e.g., Ministry of Justice, 2019) often lacks specificity for Wellington’s urban-rural interface. For instance, while national guidelines mandate fire-resistant building codes in high-risk areas, Wellington’s historic neighborhoods require retrofitting measures that balance heritage preservation with safety standards.</w:t>
      </w:r>
    </w:p>
    <w:p>
      <w:pPr>
        <w:pStyle w:val="BodyText"/>
      </w:pPr>
      <w:r>
        <w:rPr>
          <w:bCs/>
          <w:b/>
        </w:rPr>
        <w:t xml:space="preserve">Gaps in Research and Recommendations:</w:t>
      </w:r>
      <w:r>
        <w:t xml:space="preserve"> </w:t>
      </w:r>
      <w:r>
        <w:t xml:space="preserve">Existing literature on firefighters in New Zealand tends to focus on rural or generic urban settings rather than the distinct challenges of Wellington. This review identifies three key research gaps: (1) the need for localized studies on firefighter health outcomes specific to Wellington’s terrain, (2) the integration of Māori knowledge into emergency management frameworks, and (3) an evaluation of community-based fire prevention programs in urban-rural contexts. Future research should prioritize these areas to inform targeted policies that enhance firefighter resilience and public safety.</w:t>
      </w:r>
    </w:p>
    <w:bookmarkEnd w:id="23"/>
    <w:bookmarkStart w:id="24" w:name="conclusion"/>
    <w:p>
      <w:pPr>
        <w:pStyle w:val="Heading2"/>
      </w:pPr>
      <w:r>
        <w:t xml:space="preserve">Conclusion</w:t>
      </w:r>
    </w:p>
    <w:p>
      <w:pPr>
        <w:pStyle w:val="FirstParagraph"/>
      </w:pPr>
      <w:r>
        <w:rPr>
          <w:bCs/>
          <w:b/>
        </w:rPr>
        <w:t xml:space="preserve">Synthesis of Findings:</w:t>
      </w:r>
      <w:r>
        <w:t xml:space="preserve"> </w:t>
      </w:r>
      <w:r>
        <w:t xml:space="preserve">The literature on firefighters in New Zealand Wellington reveals a complex interplay between environmental, socio-cultural, and operational factors. While global studies provide a foundational understanding of firefighter roles, the unique geography and cultural landscape of Wellington necessitate localized research and policy adaptations. This review underscores the importance of prioritizing studies that address Wellington-specific challenges, such as mountainous terrain, Māori engagement in fire management, and health risks unique to urban-rural firefighting.</w:t>
      </w:r>
    </w:p>
    <w:p>
      <w:pPr>
        <w:pStyle w:val="BodyText"/>
      </w:pPr>
      <w:r>
        <w:rPr>
          <w:bCs/>
          <w:b/>
        </w:rPr>
        <w:t xml:space="preserve">Recommendations for Future Work:</w:t>
      </w:r>
      <w:r>
        <w:t xml:space="preserve"> </w:t>
      </w:r>
      <w:r>
        <w:t xml:space="preserve">To advance the field, researchers should collaborate with Wellington’s firefighters and local authorities to conduct ethnographic studies on operational practices. Additionally, integrating Indigenous knowledge into fire prevention strategies and evaluating the effectiveness of community education programs will enhance both firefighter safety and public resilience. By centering the literature on New Zealand Wellington, this review contributes to a more nuanced understanding of how firefighting evolves in response to place-specific needs.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New Zealand Wellington</dc:title>
  <dc:creator/>
  <dc:language>en</dc:language>
  <cp:keywords/>
  <dcterms:created xsi:type="dcterms:W3CDTF">2026-07-24T21:00:40Z</dcterms:created>
  <dcterms:modified xsi:type="dcterms:W3CDTF">2026-07-24T21:00:40Z</dcterms:modified>
</cp:coreProperties>
</file>

<file path=docProps/custom.xml><?xml version="1.0" encoding="utf-8"?>
<Properties xmlns="http://schemas.openxmlformats.org/officeDocument/2006/custom-properties" xmlns:vt="http://schemas.openxmlformats.org/officeDocument/2006/docPropsVTypes"/>
</file>