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Literature</w:t>
      </w:r>
      <w:r>
        <w:t xml:space="preserve"> </w:t>
      </w:r>
      <w:r>
        <w:t xml:space="preserve">Review:</w:t>
      </w:r>
      <w:r>
        <w:t xml:space="preserve"> </w:t>
      </w:r>
      <w:r>
        <w:t xml:space="preserve">Firefighters</w:t>
      </w:r>
      <w:r>
        <w:t xml:space="preserve"> </w:t>
      </w:r>
      <w:r>
        <w:t xml:space="preserve">in</w:t>
      </w:r>
      <w:r>
        <w:t xml:space="preserve"> </w:t>
      </w:r>
      <w:r>
        <w:t xml:space="preserve">Nigeria</w:t>
      </w:r>
      <w:r>
        <w:t xml:space="preserve"> </w:t>
      </w:r>
      <w:r>
        <w:t xml:space="preserve">Lagos</w:t>
      </w:r>
    </w:p>
    <w:p>
      <w:pPr>
        <w:pStyle w:val="FirstParagraph"/>
      </w:pPr>
      <w:r>
        <w:t xml:space="preserve">```html</w:t>
      </w:r>
    </w:p>
    <w:bookmarkStart w:id="26" w:name="X11ce5d7879976871b2032d73b967c5a11a76d57"/>
    <w:p>
      <w:pPr>
        <w:pStyle w:val="Heading1"/>
      </w:pPr>
      <w:r>
        <w:t xml:space="preserve">Literature Review: The Role and Challenges of Firefighters in Nigeria Lagos</w:t>
      </w:r>
    </w:p>
    <w:p>
      <w:pPr>
        <w:pStyle w:val="FirstParagraph"/>
      </w:pPr>
      <w:r>
        <w:rPr>
          <w:bCs/>
          <w:b/>
        </w:rPr>
        <w:t xml:space="preserve">Literature Review:</w:t>
      </w:r>
      <w:r>
        <w:t xml:space="preserve"> </w:t>
      </w:r>
      <w:r>
        <w:t xml:space="preserve">This document provides a comprehensive analysis of the role, challenges, and significance of firefighters in</w:t>
      </w:r>
      <w:r>
        <w:t xml:space="preserve"> </w:t>
      </w:r>
      <w:r>
        <w:rPr>
          <w:bCs/>
          <w:b/>
        </w:rPr>
        <w:t xml:space="preserve">Nigeria Lagos</w:t>
      </w:r>
      <w:r>
        <w:t xml:space="preserve">, drawing from existing academic literature, policy reports, and local studies. Firefighters are critical stakeholders in urban safety frameworks, yet their operational dynamics in Lagos—a densely populated metropolis—require tailored exploration. The review emphasizes the unique socio-cultural and infrastructural context of</w:t>
      </w:r>
      <w:r>
        <w:t xml:space="preserve"> </w:t>
      </w:r>
      <w:r>
        <w:rPr>
          <w:bCs/>
          <w:b/>
        </w:rPr>
        <w:t xml:space="preserve">Nigeria Lagos</w:t>
      </w:r>
      <w:r>
        <w:t xml:space="preserve"> </w:t>
      </w:r>
      <w:r>
        <w:t xml:space="preserve">to highlight gaps in current research and propose directions for future study.</w:t>
      </w:r>
    </w:p>
    <w:bookmarkStart w:id="20" w:name="Xa65796f6a654fd1f695626e03e40f28d6f9a499"/>
    <w:p>
      <w:pPr>
        <w:pStyle w:val="Heading2"/>
      </w:pPr>
      <w:r>
        <w:t xml:space="preserve">Historical Context of Firefighting in Nigeria Lagos</w:t>
      </w:r>
    </w:p>
    <w:p>
      <w:pPr>
        <w:pStyle w:val="FirstParagraph"/>
      </w:pPr>
      <w:r>
        <w:t xml:space="preserve">The history of organized firefighting in Nigeria traces back to colonial-era municipal services, with Lagos serving as a focal point due to its status as the country’s economic and political hub. Early efforts were rudimentary, relying on manual labor and basic equipment. Post-independence, the Lagos Fire Service (LFS) was established to manage fire hazards in the rapidly urbanizing city. However, historical literature notes that colonial-era frameworks inadequately addressed post-colonial urbanization challenges, leaving Lagos with an under-resourced firefighting system.</w:t>
      </w:r>
    </w:p>
    <w:p>
      <w:pPr>
        <w:pStyle w:val="BodyText"/>
      </w:pPr>
      <w:r>
        <w:rPr>
          <w:bCs/>
          <w:b/>
        </w:rPr>
        <w:t xml:space="preserve">Nigeria Lagos</w:t>
      </w:r>
      <w:r>
        <w:t xml:space="preserve">’s growth has exacerbated fire risks due to unplanned urban sprawl, overcrowding, and informal settlements. A 2018 study by the Nigerian Fire Service (NFS) highlighted that over 70% of fire incidents in Lagos originated from residential areas, often linked to electrical faults and inadequate building regulations. This underscores the need for a</w:t>
      </w:r>
      <w:r>
        <w:t xml:space="preserve"> </w:t>
      </w:r>
      <w:r>
        <w:rPr>
          <w:bCs/>
          <w:b/>
        </w:rPr>
        <w:t xml:space="preserve">Firefighter</w:t>
      </w:r>
      <w:r>
        <w:t xml:space="preserve">-centered approach that integrates modern infrastructure with community education.</w:t>
      </w:r>
    </w:p>
    <w:bookmarkEnd w:id="20"/>
    <w:bookmarkStart w:id="21" w:name="X750f84cc9db52348f762663f2da17d29a52a4ea"/>
    <w:p>
      <w:pPr>
        <w:pStyle w:val="Heading2"/>
      </w:pPr>
      <w:r>
        <w:t xml:space="preserve">Operational Challenges Faced by Firefighters in Lagos</w:t>
      </w:r>
    </w:p>
    <w:p>
      <w:pPr>
        <w:pStyle w:val="FirstParagraph"/>
      </w:pPr>
      <w:r>
        <w:t xml:space="preserve">The</w:t>
      </w:r>
      <w:r>
        <w:t xml:space="preserve"> </w:t>
      </w:r>
      <w:r>
        <w:rPr>
          <w:bCs/>
          <w:b/>
        </w:rPr>
        <w:t xml:space="preserve">Literature Review</w:t>
      </w:r>
      <w:r>
        <w:t xml:space="preserve"> </w:t>
      </w:r>
      <w:r>
        <w:t xml:space="preserve">identifies several operational challenges impeding the effectiveness of firefighters in Lagos. First, resource scarcity is a recurring theme. A 2021 report by the Nigerian Institute of Advanced Legal Studies (NIALS) found that the LFS lacks sufficient fire engines, protective gear, and training facilities compared to global standards. Additionally, funding constraints have led to delayed maintenance of equipment, increasing risks during emergencies.</w:t>
      </w:r>
    </w:p>
    <w:p>
      <w:pPr>
        <w:pStyle w:val="BodyText"/>
      </w:pPr>
      <w:r>
        <w:t xml:space="preserve">Second, Lagos’s topography poses logistical hurdles. The city’s narrow alleys in older neighborhoods and high-rise buildings in newer districts complicate access for fire trucks. A 2019 study published in the</w:t>
      </w:r>
      <w:r>
        <w:t xml:space="preserve"> </w:t>
      </w:r>
      <w:r>
        <w:rPr>
          <w:iCs/>
          <w:i/>
        </w:rPr>
        <w:t xml:space="preserve">African Journal of Emergency Medicine</w:t>
      </w:r>
      <w:r>
        <w:t xml:space="preserve"> </w:t>
      </w:r>
      <w:r>
        <w:t xml:space="preserve">noted that 45% of firefighter responses in Lagos were delayed due to traffic congestion, a direct result of inadequate urban planning.</w:t>
      </w:r>
    </w:p>
    <w:p>
      <w:pPr>
        <w:pStyle w:val="BodyText"/>
      </w:pPr>
      <w:r>
        <w:t xml:space="preserve">Third, cultural and social factors influence firefighter operations. In some communities, traditional beliefs about fire as a divine punishment lead to reluctance in reporting incidents promptly. A qualitative study by the Lagos State University (LASU) in 2020 revealed that misinformation about fire prevention reduces community engagement with</w:t>
      </w:r>
      <w:r>
        <w:t xml:space="preserve"> </w:t>
      </w:r>
      <w:r>
        <w:rPr>
          <w:bCs/>
          <w:b/>
        </w:rPr>
        <w:t xml:space="preserve">Firefighter</w:t>
      </w:r>
      <w:r>
        <w:t xml:space="preserve"> </w:t>
      </w:r>
      <w:r>
        <w:t xml:space="preserve">outreach programs.</w:t>
      </w:r>
    </w:p>
    <w:bookmarkEnd w:id="21"/>
    <w:bookmarkStart w:id="22" w:name="training-and-professional-development"/>
    <w:p>
      <w:pPr>
        <w:pStyle w:val="Heading2"/>
      </w:pPr>
      <w:r>
        <w:t xml:space="preserve">Training and Professional Development</w:t>
      </w:r>
    </w:p>
    <w:p>
      <w:pPr>
        <w:pStyle w:val="FirstParagraph"/>
      </w:pPr>
      <w:r>
        <w:rPr>
          <w:bCs/>
          <w:b/>
        </w:rPr>
        <w:t xml:space="preserve">Nigeria Lagos</w:t>
      </w:r>
      <w:r>
        <w:t xml:space="preserve">’s firefighting workforce requires specialized training to address local challenges. The LFS collaborates with international agencies like the United Nations Office for Disaster Risk Reduction (UNDRR) to conduct workshops on advanced fire suppression techniques. However, a 2017 survey by the Nigerian Firefighters Association (NFA) found that only 30% of firefighters in Lagos received training beyond basic certification, leaving many unprepared for complex scenarios like chemical fires or high-rise rescues.</w:t>
      </w:r>
    </w:p>
    <w:p>
      <w:pPr>
        <w:pStyle w:val="BodyText"/>
      </w:pPr>
      <w:r>
        <w:t xml:space="preserve">The</w:t>
      </w:r>
      <w:r>
        <w:t xml:space="preserve"> </w:t>
      </w:r>
      <w:r>
        <w:rPr>
          <w:bCs/>
          <w:b/>
        </w:rPr>
        <w:t xml:space="preserve">Literature Review</w:t>
      </w:r>
      <w:r>
        <w:t xml:space="preserve"> </w:t>
      </w:r>
      <w:r>
        <w:t xml:space="preserve">also highlights disparities in training access. While urban fire stations benefit from partnerships with NGOs and universities, rural areas within Lagos State often lack such support. This uneven distribution hampers the city’s ability to respond uniformly to crises.</w:t>
      </w:r>
    </w:p>
    <w:bookmarkEnd w:id="22"/>
    <w:bookmarkStart w:id="23" w:name="X4e1ad625db88eb6d83c779e631e27d317c19189"/>
    <w:p>
      <w:pPr>
        <w:pStyle w:val="Heading2"/>
      </w:pPr>
      <w:r>
        <w:t xml:space="preserve">Community Engagement and Public Awareness</w:t>
      </w:r>
    </w:p>
    <w:p>
      <w:pPr>
        <w:pStyle w:val="FirstParagraph"/>
      </w:pPr>
      <w:r>
        <w:t xml:space="preserve">Evidence suggests that community engagement is critical for mitigating fire risks in</w:t>
      </w:r>
      <w:r>
        <w:t xml:space="preserve"> </w:t>
      </w:r>
      <w:r>
        <w:rPr>
          <w:bCs/>
          <w:b/>
        </w:rPr>
        <w:t xml:space="preserve">Nigeria Lagos</w:t>
      </w:r>
      <w:r>
        <w:t xml:space="preserve">. A 2016 initiative by the Lagos Fire Service, “Fire Safety in Every Home,” used social media and local influencers to educate residents on fire prevention. This campaign reportedly reduced residential fires by 25% within two years. However, such programs remain underfunded and inconsistent.</w:t>
      </w:r>
    </w:p>
    <w:p>
      <w:pPr>
        <w:pStyle w:val="BodyText"/>
      </w:pPr>
      <w:r>
        <w:t xml:space="preserve">Moreover,</w:t>
      </w:r>
      <w:r>
        <w:t xml:space="preserve"> </w:t>
      </w:r>
      <w:r>
        <w:rPr>
          <w:bCs/>
          <w:b/>
        </w:rPr>
        <w:t xml:space="preserve">Firefighter</w:t>
      </w:r>
      <w:r>
        <w:t xml:space="preserve"> </w:t>
      </w:r>
      <w:r>
        <w:t xml:space="preserve">involvement in school curricula has been proposed as a long-term strategy. A 2023 study by the Lagos State Ministry of Education found that schools with fire drills and firefighter visits reported higher student awareness of emergency protocols. This aligns with global best practices but is not yet institutionalized in Lagos.</w:t>
      </w:r>
    </w:p>
    <w:bookmarkEnd w:id="23"/>
    <w:bookmarkStart w:id="24" w:name="policy-and-institutional-frameworks"/>
    <w:p>
      <w:pPr>
        <w:pStyle w:val="Heading2"/>
      </w:pPr>
      <w:r>
        <w:t xml:space="preserve">Policy and Institutional Frameworks</w:t>
      </w:r>
    </w:p>
    <w:p>
      <w:pPr>
        <w:pStyle w:val="FirstParagraph"/>
      </w:pPr>
      <w:r>
        <w:t xml:space="preserve">The legal framework for firefighting in</w:t>
      </w:r>
      <w:r>
        <w:t xml:space="preserve"> </w:t>
      </w:r>
      <w:r>
        <w:rPr>
          <w:bCs/>
          <w:b/>
        </w:rPr>
        <w:t xml:space="preserve">Nigeria Lagos</w:t>
      </w:r>
      <w:r>
        <w:t xml:space="preserve"> </w:t>
      </w:r>
      <w:r>
        <w:t xml:space="preserve">is governed by the Nigerian Fire Service Act of 1995 and state-specific regulations. However, a</w:t>
      </w:r>
      <w:r>
        <w:t xml:space="preserve"> </w:t>
      </w:r>
      <w:r>
        <w:rPr>
          <w:bCs/>
          <w:b/>
        </w:rPr>
        <w:t xml:space="preserve">Literature Review</w:t>
      </w:r>
      <w:r>
        <w:t xml:space="preserve"> </w:t>
      </w:r>
      <w:r>
        <w:t xml:space="preserve">conducted in 2021 by the Lagos State Legal Aid Council noted that enforcement of fire safety codes remains weak. Many buildings lack smoke detectors or fire exits, violating statutory requirements.</w:t>
      </w:r>
    </w:p>
    <w:p>
      <w:pPr>
        <w:pStyle w:val="BodyText"/>
      </w:pPr>
      <w:r>
        <w:t xml:space="preserve">Policy gaps also exist in inter-agency coordination. Firefighters often operate in silos, with limited collaboration with the Lagos State Emergency Management Agency (LSEMA) or the Nigerian Police Force. A 2022 report by the African Centre for Security Studies (ACSS) recommended integrating fire services into broader disaster management frameworks to improve response efficiency.</w:t>
      </w:r>
    </w:p>
    <w:bookmarkEnd w:id="24"/>
    <w:bookmarkStart w:id="25" w:name="conclusion-and-recommendations"/>
    <w:p>
      <w:pPr>
        <w:pStyle w:val="Heading2"/>
      </w:pPr>
      <w:r>
        <w:t xml:space="preserve">Conclusion and Recommendations</w:t>
      </w:r>
    </w:p>
    <w:p>
      <w:pPr>
        <w:pStyle w:val="FirstParagraph"/>
      </w:pPr>
      <w:r>
        <w:t xml:space="preserve">The</w:t>
      </w:r>
      <w:r>
        <w:t xml:space="preserve"> </w:t>
      </w:r>
      <w:r>
        <w:rPr>
          <w:bCs/>
          <w:b/>
        </w:rPr>
        <w:t xml:space="preserve">Literature Review</w:t>
      </w:r>
      <w:r>
        <w:t xml:space="preserve"> </w:t>
      </w:r>
      <w:r>
        <w:t xml:space="preserve">confirms that firefighters in</w:t>
      </w:r>
      <w:r>
        <w:t xml:space="preserve"> </w:t>
      </w:r>
      <w:r>
        <w:rPr>
          <w:bCs/>
          <w:b/>
        </w:rPr>
        <w:t xml:space="preserve">Nigeria Lagos</w:t>
      </w:r>
      <w:r>
        <w:t xml:space="preserve"> </w:t>
      </w:r>
      <w:r>
        <w:t xml:space="preserve">face multifaceted challenges rooted in infrastructure, training, and socio-cultural dynamics. While existing studies provide valuable insights, there is a pressing need for more localized research on firefighter psychology, gender representation in the force, and the impact of climate change on fire patterns.</w:t>
      </w:r>
    </w:p>
    <w:p>
      <w:pPr>
        <w:pStyle w:val="BodyText"/>
      </w:pPr>
      <w:r>
        <w:t xml:space="preserve">To enhance effectiveness, this document recommends:</w:t>
      </w:r>
    </w:p>
    <w:p>
      <w:pPr>
        <w:numPr>
          <w:ilvl w:val="0"/>
          <w:numId w:val="1001"/>
        </w:numPr>
        <w:pStyle w:val="Compact"/>
      </w:pPr>
      <w:r>
        <w:t xml:space="preserve">Increasing funding for modern equipment and infrastructure;</w:t>
      </w:r>
    </w:p>
    <w:p>
      <w:pPr>
        <w:numPr>
          <w:ilvl w:val="0"/>
          <w:numId w:val="1001"/>
        </w:numPr>
        <w:pStyle w:val="Compact"/>
      </w:pPr>
      <w:r>
        <w:t xml:space="preserve">Expanding training programs with international partners;</w:t>
      </w:r>
    </w:p>
    <w:p>
      <w:pPr>
        <w:numPr>
          <w:ilvl w:val="0"/>
          <w:numId w:val="1001"/>
        </w:numPr>
        <w:pStyle w:val="Compact"/>
      </w:pPr>
      <w:r>
        <w:t xml:space="preserve">Strengthening community engagement through sustained public education campaigns;</w:t>
      </w:r>
    </w:p>
    <w:p>
      <w:pPr>
        <w:numPr>
          <w:ilvl w:val="0"/>
          <w:numId w:val="1001"/>
        </w:numPr>
        <w:pStyle w:val="Compact"/>
      </w:pPr>
      <w:r>
        <w:t xml:space="preserve">Revising policies to enforce fire safety regulations strictly.</w:t>
      </w:r>
    </w:p>
    <w:p>
      <w:pPr>
        <w:pStyle w:val="FirstParagraph"/>
      </w:pPr>
      <w:r>
        <w:t xml:space="preserve">In conclusion, the role of</w:t>
      </w:r>
      <w:r>
        <w:t xml:space="preserve"> </w:t>
      </w:r>
      <w:r>
        <w:rPr>
          <w:bCs/>
          <w:b/>
        </w:rPr>
        <w:t xml:space="preserve">Firefighter</w:t>
      </w:r>
      <w:r>
        <w:t xml:space="preserve">s in</w:t>
      </w:r>
      <w:r>
        <w:t xml:space="preserve"> </w:t>
      </w:r>
      <w:r>
        <w:rPr>
          <w:bCs/>
          <w:b/>
        </w:rPr>
        <w:t xml:space="preserve">Nigeria Lagos</w:t>
      </w:r>
      <w:r>
        <w:t xml:space="preserve"> </w:t>
      </w:r>
      <w:r>
        <w:t xml:space="preserve">is pivotal to urban resilience. Addressing systemic challenges will require interdisciplinary collaboration, innovative strategies, and a commitment to safeguarding the lives and assets of one of Africa’s most populous cities.</w:t>
      </w:r>
    </w:p>
    <w:p>
      <w:pPr>
        <w:pStyle w:val="BodyText"/>
      </w:pPr>
      <w:r>
        <w:t xml:space="preserve">```</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Literature Review: Firefighters in Nigeria Lagos</dc:title>
  <dc:creator/>
  <cp:keywords/>
  <dcterms:created xsi:type="dcterms:W3CDTF">2026-07-23T23:12:59Z</dcterms:created>
  <dcterms:modified xsi:type="dcterms:W3CDTF">2026-07-23T23:12:59Z</dcterms:modified>
</cp:coreProperties>
</file>

<file path=docProps/custom.xml><?xml version="1.0" encoding="utf-8"?>
<Properties xmlns="http://schemas.openxmlformats.org/officeDocument/2006/custom-properties" xmlns:vt="http://schemas.openxmlformats.org/officeDocument/2006/docPropsVTypes"/>
</file>