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Firefighters</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6" w:name="X0f56de0251dc54ab60df8eb35d2b35a6bc906f3"/>
    <w:p>
      <w:pPr>
        <w:pStyle w:val="Heading1"/>
      </w:pPr>
      <w:r>
        <w:t xml:space="preserve">Literature Review: The Role of Firefighters in the Philippines Manila</w:t>
      </w:r>
    </w:p>
    <w:p>
      <w:pPr>
        <w:pStyle w:val="FirstParagraph"/>
      </w:pPr>
      <w:r>
        <w:rPr>
          <w:bCs/>
          <w:b/>
        </w:rPr>
        <w:t xml:space="preserve">Literature Review:</w:t>
      </w:r>
      <w:r>
        <w:t xml:space="preserve"> </w:t>
      </w:r>
      <w:r>
        <w:t xml:space="preserve">This document provides a comprehensive review of existing research, reports, and studies concerning the role, challenges, and contributions of firefighters in the Philippines Manila. Firefighters play a critical role in public safety, particularly in densely populated urban areas like Manila. Given the unique socio-economic and environmental conditions of Metro Manila—characterized by rapid urbanization, informal settlements (such as slums), and high-rise buildings—the demands on firefighters are distinct compared to other regions. This review synthesizes scholarly works, policy documents, and field studies to highlight key themes in firefighter operations, training, challenges, and future directions for improvement.</w:t>
      </w:r>
    </w:p>
    <w:bookmarkStart w:id="20" w:name="Xf417448e9ca4b594abf1997a76cf4d716ea7dc6"/>
    <w:p>
      <w:pPr>
        <w:pStyle w:val="Heading2"/>
      </w:pPr>
      <w:r>
        <w:t xml:space="preserve">Historical Context of Firefighting in the Philippines Manila</w:t>
      </w:r>
    </w:p>
    <w:p>
      <w:pPr>
        <w:pStyle w:val="FirstParagraph"/>
      </w:pPr>
      <w:r>
        <w:t xml:space="preserve">The origins of organized firefighting in the Philippines can be traced back to colonial times. The Spanish administration established fire brigades in the late 19th century, but these were limited to urban centers like Manila. Post-World War II, with increasing industrialization and population growth, the need for a structured fire service became evident. The Bureau of Fire Protection (BFP), now part of the Department of the Interior and Local Government (DILG), was established in 1946 to oversee fire prevention and suppression efforts nationwide. In Manila, however, rapid urbanization has outpaced infrastructure development, leading to persistent challenges such as outdated fire hydrant systems, narrow alleys restricting vehicle access, and a high incidence of electrical fires due to aging wiring in older residential areas.</w:t>
      </w:r>
    </w:p>
    <w:bookmarkEnd w:id="20"/>
    <w:bookmarkStart w:id="21" w:name="X12b20fc27752a4b8c138e9ab09d4b1076a9aade"/>
    <w:p>
      <w:pPr>
        <w:pStyle w:val="Heading2"/>
      </w:pPr>
      <w:r>
        <w:t xml:space="preserve">Current Challenges Faced by Firefighters in Manila</w:t>
      </w:r>
    </w:p>
    <w:p>
      <w:pPr>
        <w:pStyle w:val="FirstParagraph"/>
      </w:pPr>
      <w:r>
        <w:rPr>
          <w:bCs/>
          <w:b/>
        </w:rPr>
        <w:t xml:space="preserve">Firefighter</w:t>
      </w:r>
      <w:r>
        <w:t xml:space="preserve"> </w:t>
      </w:r>
      <w:r>
        <w:t xml:space="preserve">operations in Manila are hindered by several systemic issues. A 2019 study published in the *Journal of Urban Safety and Resilience* highlighted that over 70% of fire incidents reported to the BFP occur in informal settlements, where overcrowding, lack of fire-resistant materials, and poor access to emergency services exacerbate risks. Additionally, limited funding has resulted in under-equipped firefighting units. As noted by the International Association of Fire Fighters (IAFF) in its 2021 global report, Manila’s BFP faces a shortage of modern firefighting apparatus and personal protective equipment (PPE), which compromises firefighter safety and response efficiency.</w:t>
      </w:r>
    </w:p>
    <w:p>
      <w:pPr>
        <w:pStyle w:val="BodyText"/>
      </w:pPr>
      <w:r>
        <w:t xml:space="preserve">Another significant challenge is the high incidence of fire-related casualties. According to the Philippines National Statistics Office (NSO), from 2015 to 2020, over 3,500 fatalities were reported due to fires in Metro Manila alone. This statistic underscores the urgency for improved community education on fire prevention and emergency preparedness.</w:t>
      </w:r>
    </w:p>
    <w:bookmarkEnd w:id="21"/>
    <w:bookmarkStart w:id="22" w:name="X75318243a73c334e19fd54f453b8b07ff8a287b"/>
    <w:p>
      <w:pPr>
        <w:pStyle w:val="Heading2"/>
      </w:pPr>
      <w:r>
        <w:t xml:space="preserve">Training and Education of Firefighters in Manila</w:t>
      </w:r>
    </w:p>
    <w:p>
      <w:pPr>
        <w:pStyle w:val="FirstParagraph"/>
      </w:pPr>
      <w:r>
        <w:t xml:space="preserve">The training of firefighters in the Philippines has evolved over time, with a focus on both technical skills and community engagement. The BFP requires recruits to complete a 6-month basic training program at the Fire Academy, covering topics such as fire behavior, rescue techniques, and emergency medical services (EMS). However, critics argue that this duration is insufficient for addressing the complexities of modern firefighting in Manila’s high-density environment.</w:t>
      </w:r>
    </w:p>
    <w:p>
      <w:pPr>
        <w:pStyle w:val="BodyText"/>
      </w:pPr>
      <w:r>
        <w:t xml:space="preserve">A 2020 study by De La Salle University Manila emphasized the need for specialized training in urban firefighting scenarios, such as high-rise building evacuations and fire suppression in narrow streets. The study recommended partnerships with local universities to develop advanced courses on hazardous materials (HAZMAT) response and disaster risk reduction. Furthermore, ongoing professional development for experienced firefighters is critical to keep pace with technological advancements and changing regulations.</w:t>
      </w:r>
    </w:p>
    <w:bookmarkEnd w:id="22"/>
    <w:bookmarkStart w:id="23" w:name="Xbfc647cf97c0a8346fe8889768307b40de418bb"/>
    <w:p>
      <w:pPr>
        <w:pStyle w:val="Heading2"/>
      </w:pPr>
      <w:r>
        <w:t xml:space="preserve">Technological Advancements in Firefighting in Manila</w:t>
      </w:r>
    </w:p>
    <w:p>
      <w:pPr>
        <w:pStyle w:val="FirstParagraph"/>
      </w:pPr>
      <w:r>
        <w:t xml:space="preserve">In recent years, the integration of technology has begun to transform firefighting in Manila. The BFP has adopted Geographic Information System (GIS) mapping to identify high-risk areas for targeted fire prevention campaigns. Drones equipped with thermal imaging cameras are now used for reconnaissance during large-scale fires, allowing firefighters to assess conditions remotely and reduce exposure risks.</w:t>
      </w:r>
    </w:p>
    <w:p>
      <w:pPr>
        <w:pStyle w:val="BodyText"/>
      </w:pPr>
      <w:r>
        <w:t xml:space="preserve">Despite these innovations, access to cutting-edge equipment remains limited due to budget constraints. A 2022 report by the Manila Bulletin highlighted that only 30% of BFP units in Metro Manila are equipped with modern fire trucks capable of reaching multi-story buildings. This gap in technology highlights the urgent need for increased public and private sector investment in fire safety infrastructure.</w:t>
      </w:r>
    </w:p>
    <w:bookmarkEnd w:id="23"/>
    <w:bookmarkStart w:id="24" w:name="X4e1ad625db88eb6d83c779e631e27d317c19189"/>
    <w:p>
      <w:pPr>
        <w:pStyle w:val="Heading2"/>
      </w:pPr>
      <w:r>
        <w:t xml:space="preserve">Community Engagement and Public Awareness</w:t>
      </w:r>
    </w:p>
    <w:p>
      <w:pPr>
        <w:pStyle w:val="FirstParagraph"/>
      </w:pPr>
      <w:r>
        <w:t xml:space="preserve">Educating the public about fire prevention is a cornerstone of reducing incidents in Manila. The BFP collaborates with local barangays (village councils) to conduct fire drills and distribute educational materials. However, a 2018 survey by the University of the Philippines Diliman revealed that only 45% of residents in informal settlements could correctly identify fire hazards or evacuation procedures.</w:t>
      </w:r>
    </w:p>
    <w:p>
      <w:pPr>
        <w:pStyle w:val="BodyText"/>
      </w:pPr>
      <w:r>
        <w:t xml:space="preserve">To address this, some NGOs and community leaders have initiated grassroots campaigns. For example, the "Fire Safety for All" initiative by Manila’s Department of Social Welfare and Development (DSWD) trains volunteers to educate families on fire prevention practices. These efforts are vital but require sustained funding and government support to achieve broader impact.</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In summary, the role of firefighters in the Philippines Manila is both critical and complex. While significant progress has been made in training, technology, and community engagement, systemic challenges such as resource limitations, urban density issues, and public awareness gaps persist. Future research should focus on policy reforms to increase funding for fire services, enhance firefighter training programs tailored to Manila’s unique environment, and expand partnerships between the BFP and academic institutions. By addressing these areas systematically, the Philippines can build a more resilient firefighting system that protects both citizens and responders in Metro Manila.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Firefighters in the Philippines Manila</dc:title>
  <dc:creator/>
  <dc:language>en</dc:language>
  <cp:keywords/>
  <dcterms:created xsi:type="dcterms:W3CDTF">2026-07-24T08:28:57Z</dcterms:created>
  <dcterms:modified xsi:type="dcterms:W3CDTF">2026-07-24T08:28:57Z</dcterms:modified>
</cp:coreProperties>
</file>

<file path=docProps/custom.xml><?xml version="1.0" encoding="utf-8"?>
<Properties xmlns="http://schemas.openxmlformats.org/officeDocument/2006/custom-properties" xmlns:vt="http://schemas.openxmlformats.org/officeDocument/2006/docPropsVTypes"/>
</file>