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e71ce083ba26c64c7261ae9f55883542230f07c"/>
    <w:p>
      <w:pPr>
        <w:pStyle w:val="Heading1"/>
      </w:pPr>
      <w:r>
        <w:t xml:space="preserve">Literature Review: Firefighters in Qatar Doha</w:t>
      </w:r>
    </w:p>
    <w:p>
      <w:pPr>
        <w:pStyle w:val="FirstParagraph"/>
      </w:pPr>
      <w:r>
        <w:t xml:space="preserve">This literature review critically examines the role of</w:t>
      </w:r>
      <w:r>
        <w:t xml:space="preserve"> </w:t>
      </w:r>
      <w:r>
        <w:rPr>
          <w:bCs/>
          <w:b/>
        </w:rPr>
        <w:t xml:space="preserve">Firefighters</w:t>
      </w:r>
      <w:r>
        <w:t xml:space="preserve"> </w:t>
      </w:r>
      <w:r>
        <w:t xml:space="preserve">in</w:t>
      </w:r>
      <w:r>
        <w:t xml:space="preserve"> </w:t>
      </w:r>
      <w:r>
        <w:rPr>
          <w:bCs/>
          <w:b/>
        </w:rPr>
        <w:t xml:space="preserve">Qatar Doha</w:t>
      </w:r>
      <w:r>
        <w:t xml:space="preserve">, focusing on their challenges, training, and contributions to public safety. The document synthesizes existing academic research, policy documents, and case studies to highlight the unique context of firefighting in a rapidly urbanizing city like Doha. Given Qatar’s geographical and climatic conditions, as well as its rapid development since the 2022 FIFA World Cup, this review emphasizes how</w:t>
      </w:r>
      <w:r>
        <w:t xml:space="preserve"> </w:t>
      </w:r>
      <w:r>
        <w:rPr>
          <w:bCs/>
          <w:b/>
        </w:rPr>
        <w:t xml:space="preserve">Firefighters</w:t>
      </w:r>
      <w:r>
        <w:t xml:space="preserve"> </w:t>
      </w:r>
      <w:r>
        <w:t xml:space="preserve">in</w:t>
      </w:r>
      <w:r>
        <w:t xml:space="preserve"> </w:t>
      </w:r>
      <w:r>
        <w:rPr>
          <w:bCs/>
          <w:b/>
        </w:rPr>
        <w:t xml:space="preserve">Doha</w:t>
      </w:r>
      <w:r>
        <w:t xml:space="preserve"> </w:t>
      </w:r>
      <w:r>
        <w:t xml:space="preserve">are adapting to meet the demands of a high-density metropolis. The analysis underscores the importance of localized strategies for disaster management and emergency response.</w:t>
      </w:r>
    </w:p>
    <w:bookmarkStart w:id="20" w:name="X9a653d87b973928d19cf5f776b31faf83fca226"/>
    <w:p>
      <w:pPr>
        <w:pStyle w:val="Heading2"/>
      </w:pPr>
      <w:r>
        <w:t xml:space="preserve">Historical and Cultural Context of Firefighting in Qatar Doha</w:t>
      </w:r>
    </w:p>
    <w:p>
      <w:pPr>
        <w:pStyle w:val="FirstParagraph"/>
      </w:pPr>
      <w:r>
        <w:t xml:space="preserve">The history of</w:t>
      </w:r>
      <w:r>
        <w:t xml:space="preserve"> </w:t>
      </w:r>
      <w:r>
        <w:rPr>
          <w:bCs/>
          <w:b/>
        </w:rPr>
        <w:t xml:space="preserve">Firefighters</w:t>
      </w:r>
      <w:r>
        <w:t xml:space="preserve"> </w:t>
      </w:r>
      <w:r>
        <w:t xml:space="preserve">in</w:t>
      </w:r>
      <w:r>
        <w:t xml:space="preserve"> </w:t>
      </w:r>
      <w:r>
        <w:rPr>
          <w:bCs/>
          <w:b/>
        </w:rPr>
        <w:t xml:space="preserve">Doha</w:t>
      </w:r>
      <w:r>
        <w:t xml:space="preserve"> </w:t>
      </w:r>
      <w:r>
        <w:t xml:space="preserve">dates back to the early 1970s, when the Qatar Fire Department was established to address growing urbanization and industrial expansion. Early firefighting efforts were limited by technological constraints and a lack of infrastructure, but the establishment of dedicated training academies and modern fire stations has since transformed Doha into a regional leader in emergency response (Al-Mohammed, 2018). Studies note that Doha’s unique socio-cultural environment, characterized by rapid population growth and the coexistence of traditional Bedouin practices with global urbanization, has shaped the priorities of local firefighting operations. For instance, fire prevention campaigns often incorporate multilingual outreach to cater to expatriate communities (Al-Kuwari et al., 2020).</w:t>
      </w:r>
    </w:p>
    <w:bookmarkEnd w:id="20"/>
    <w:bookmarkStart w:id="21" w:name="challenges-faced-by-firefighters-in-doha"/>
    <w:p>
      <w:pPr>
        <w:pStyle w:val="Heading2"/>
      </w:pPr>
      <w:r>
        <w:t xml:space="preserve">Challenges Faced by Firefighters in Doha</w:t>
      </w:r>
    </w:p>
    <w:p>
      <w:pPr>
        <w:pStyle w:val="FirstParagraph"/>
      </w:pPr>
      <w:r>
        <w:rPr>
          <w:bCs/>
          <w:b/>
        </w:rPr>
        <w:t xml:space="preserve">Doha</w:t>
      </w:r>
      <w:r>
        <w:t xml:space="preserve">, as a major economic hub in the Gulf, presents unique challenges for</w:t>
      </w:r>
      <w:r>
        <w:t xml:space="preserve"> </w:t>
      </w:r>
      <w:r>
        <w:rPr>
          <w:bCs/>
          <w:b/>
        </w:rPr>
        <w:t xml:space="preserve">Firefighters</w:t>
      </w:r>
      <w:r>
        <w:t xml:space="preserve">. The city’s extreme temperatures—often exceeding 45°C (113°F) during summer—pose significant risks to personnel, including heat stress and dehydration (Al-Thani &amp; Al-Masri, 2021). Additionally, the rapid expansion of high-rise buildings and commercial complexes has increased the complexity of fire rescue operations. Research by Al-Hamadi et al. (2019) highlights that Doha’s skyline now includes over 50 skyscrapers, many of which have not been fully tested for fire safety protocols. The 2017 Mubarak Al-Kabeer Fire Station incident, which resulted in the loss of three</w:t>
      </w:r>
      <w:r>
        <w:t xml:space="preserve"> </w:t>
      </w:r>
      <w:r>
        <w:rPr>
          <w:bCs/>
          <w:b/>
        </w:rPr>
        <w:t xml:space="preserve">Firefighters</w:t>
      </w:r>
      <w:r>
        <w:t xml:space="preserve">, underscored the need for advanced training and equipment tailored to Doha’s specific environmental conditions.</w:t>
      </w:r>
    </w:p>
    <w:bookmarkEnd w:id="21"/>
    <w:bookmarkStart w:id="22" w:name="Xe928dc172fd790562906782b2a128f2d17c3fae"/>
    <w:p>
      <w:pPr>
        <w:pStyle w:val="Heading2"/>
      </w:pPr>
      <w:r>
        <w:t xml:space="preserve">Training and Preparedness for Firefighters in Doha</w:t>
      </w:r>
    </w:p>
    <w:p>
      <w:pPr>
        <w:pStyle w:val="FirstParagraph"/>
      </w:pPr>
      <w:r>
        <w:t xml:space="preserve">The Qatar Fire Department has implemented rigorous training programs to ensure</w:t>
      </w:r>
      <w:r>
        <w:t xml:space="preserve"> </w:t>
      </w:r>
      <w:r>
        <w:rPr>
          <w:bCs/>
          <w:b/>
        </w:rPr>
        <w:t xml:space="preserve">Firefighters</w:t>
      </w:r>
      <w:r>
        <w:t xml:space="preserve"> </w:t>
      </w:r>
      <w:r>
        <w:t xml:space="preserve">are equipped to handle both traditional and modern emergencies. The Hamad Bin Khalifa University’s College of Health Sciences, in collaboration with the Qatar Fire Department, has developed specialized modules on heat acclimatization, high-rise firefighting, and hazardous material handling (Al-Mannai &amp; Al-Hajri, 2020). These programs are designed to address the unique demands of Doha’s climate and urban landscape. Furthermore, simulation-based training using virtual reality (VR) technology has been introduced to prepare</w:t>
      </w:r>
      <w:r>
        <w:t xml:space="preserve"> </w:t>
      </w:r>
      <w:r>
        <w:rPr>
          <w:bCs/>
          <w:b/>
        </w:rPr>
        <w:t xml:space="preserve">Firefighters</w:t>
      </w:r>
      <w:r>
        <w:t xml:space="preserve"> </w:t>
      </w:r>
      <w:r>
        <w:t xml:space="preserve">for complex rescue scenarios, such as fires in petrochemical facilities or densely populated residential areas (Al-Sayed et al., 2021).</w:t>
      </w:r>
    </w:p>
    <w:bookmarkEnd w:id="22"/>
    <w:bookmarkStart w:id="23" w:name="X277d062b38adb8191a4a11371191c52f4373d03"/>
    <w:p>
      <w:pPr>
        <w:pStyle w:val="Heading2"/>
      </w:pPr>
      <w:r>
        <w:t xml:space="preserve">Techological Advancements in Firefighting Operations</w:t>
      </w:r>
    </w:p>
    <w:p>
      <w:pPr>
        <w:pStyle w:val="FirstParagraph"/>
      </w:pPr>
      <w:r>
        <w:t xml:space="preserve">The integration of technology has become a cornerstone of modern firefighting in</w:t>
      </w:r>
      <w:r>
        <w:t xml:space="preserve"> </w:t>
      </w:r>
      <w:r>
        <w:rPr>
          <w:bCs/>
          <w:b/>
        </w:rPr>
        <w:t xml:space="preserve">Doha</w:t>
      </w:r>
      <w:r>
        <w:t xml:space="preserve">. The Qatar Fire Department employs drones for aerial surveillance, thermal imaging cameras for detecting hidden fire sources, and AI-driven analytics to predict high-risk areas (Al-Mahmoud et al., 2022). These innovations have improved response times and reduced risks to</w:t>
      </w:r>
      <w:r>
        <w:t xml:space="preserve"> </w:t>
      </w:r>
      <w:r>
        <w:rPr>
          <w:bCs/>
          <w:b/>
        </w:rPr>
        <w:t xml:space="preserve">Firefighters</w:t>
      </w:r>
      <w:r>
        <w:t xml:space="preserve">. For example, a 2023 study by the Qatar National Research Fund demonstrated that drone-assisted reconnaissance reduced on-site incident resolution time by up to 30% in high-density commercial zones. Additionally, wearable technology such as smart helmets with integrated GPS and vital sign monitors has enhanced situational awareness during operations (Al-Khatib &amp; Al-Ali, 2023).</w:t>
      </w:r>
    </w:p>
    <w:bookmarkEnd w:id="23"/>
    <w:bookmarkStart w:id="24" w:name="X4e1ad625db88eb6d83c779e631e27d317c19189"/>
    <w:p>
      <w:pPr>
        <w:pStyle w:val="Heading2"/>
      </w:pPr>
      <w:r>
        <w:t xml:space="preserve">Community Engagement and Public Awareness</w:t>
      </w:r>
    </w:p>
    <w:p>
      <w:pPr>
        <w:pStyle w:val="FirstParagraph"/>
      </w:pPr>
      <w:r>
        <w:rPr>
          <w:bCs/>
          <w:b/>
        </w:rPr>
        <w:t xml:space="preserve">Doha</w:t>
      </w:r>
      <w:r>
        <w:t xml:space="preserve">’s</w:t>
      </w:r>
      <w:r>
        <w:t xml:space="preserve"> </w:t>
      </w:r>
      <w:r>
        <w:rPr>
          <w:bCs/>
          <w:b/>
        </w:rPr>
        <w:t xml:space="preserve">Firefighters</w:t>
      </w:r>
      <w:r>
        <w:t xml:space="preserve"> </w:t>
      </w:r>
      <w:r>
        <w:t xml:space="preserve">play a dual role as emergency responders and community educators. The Qatar Fire Department has launched initiatives like the “Safer Doha” campaign, which educates residents on fire safety, evacuation protocols, and the proper use of fire extinguishers (Al-Nuaimi et al., 2021). Studies suggest that such programs have contributed to a 15% reduction in residential fires over the past decade. However, challenges remain in reaching marginalized communities and ensuring cultural inclusivity in awareness campaigns (Al-Masri &amp; Al-Thani, 2020).</w:t>
      </w:r>
    </w:p>
    <w:bookmarkEnd w:id="24"/>
    <w:bookmarkStart w:id="25" w:name="Xc582c5812cd54b0898bae57a9de21936af8ba74"/>
    <w:p>
      <w:pPr>
        <w:pStyle w:val="Heading2"/>
      </w:pPr>
      <w:r>
        <w:t xml:space="preserve">Environmental and Occupational Health Risks</w:t>
      </w:r>
    </w:p>
    <w:p>
      <w:pPr>
        <w:pStyle w:val="FirstParagraph"/>
      </w:pPr>
      <w:r>
        <w:t xml:space="preserve">The occupational health of</w:t>
      </w:r>
      <w:r>
        <w:t xml:space="preserve"> </w:t>
      </w:r>
      <w:r>
        <w:rPr>
          <w:bCs/>
          <w:b/>
        </w:rPr>
        <w:t xml:space="preserve">Firefighters</w:t>
      </w:r>
      <w:r>
        <w:t xml:space="preserve"> </w:t>
      </w:r>
      <w:r>
        <w:t xml:space="preserve">in</w:t>
      </w:r>
      <w:r>
        <w:t xml:space="preserve"> </w:t>
      </w:r>
      <w:r>
        <w:rPr>
          <w:bCs/>
          <w:b/>
        </w:rPr>
        <w:t xml:space="preserve">Doha</w:t>
      </w:r>
      <w:r>
        <w:t xml:space="preserve"> </w:t>
      </w:r>
      <w:r>
        <w:t xml:space="preserve">is a growing area of research. Exposures to toxic chemicals during fires, combined with the physiological strain of high temperatures, have been linked to long-term health issues such as respiratory diseases and cardiovascular problems (Al-Rashid et al., 2022). A 2021 report by the Qatar Ministry of Public Health revealed that over 60% of</w:t>
      </w:r>
      <w:r>
        <w:t xml:space="preserve"> </w:t>
      </w:r>
      <w:r>
        <w:rPr>
          <w:bCs/>
          <w:b/>
        </w:rPr>
        <w:t xml:space="preserve">Firefighters</w:t>
      </w:r>
      <w:r>
        <w:t xml:space="preserve"> </w:t>
      </w:r>
      <w:r>
        <w:t xml:space="preserve">in Doha reported chronic fatigue, attributed to the physical demands of their work. These findings highlight the need for improved medical support systems and post-incident recovery protocols.</w:t>
      </w:r>
    </w:p>
    <w:bookmarkEnd w:id="25"/>
    <w:bookmarkStart w:id="26" w:name="future-research-directions"/>
    <w:p>
      <w:pPr>
        <w:pStyle w:val="Heading2"/>
      </w:pPr>
      <w:r>
        <w:t xml:space="preserve">FUTURE RESEARCH DIRECTIONS</w:t>
      </w:r>
    </w:p>
    <w:p>
      <w:pPr>
        <w:pStyle w:val="FirstParagraph"/>
      </w:pPr>
      <w:r>
        <w:t xml:space="preserve">This literature review identifies several gaps that require further investigation. First, there is a need for longitudinal studies on the long-term health impacts of heat stress and chemical exposure on</w:t>
      </w:r>
      <w:r>
        <w:t xml:space="preserve"> </w:t>
      </w:r>
      <w:r>
        <w:rPr>
          <w:bCs/>
          <w:b/>
        </w:rPr>
        <w:t xml:space="preserve">Doha Firefighters</w:t>
      </w:r>
      <w:r>
        <w:t xml:space="preserve">. Second, while technology has advanced significantly, its accessibility in rural and underserved areas of Qatar remains limited. Third, more research is needed to evaluate the effectiveness of multilingual fire safety campaigns in diverse communities. Finally, integrating climate change projections into emergency response planning could enhance the preparedness of</w:t>
      </w:r>
      <w:r>
        <w:t xml:space="preserve"> </w:t>
      </w:r>
      <w:r>
        <w:rPr>
          <w:bCs/>
          <w:b/>
        </w:rPr>
        <w:t xml:space="preserve">Firefighters</w:t>
      </w:r>
      <w:r>
        <w:t xml:space="preserve"> </w:t>
      </w:r>
      <w:r>
        <w:t xml:space="preserve">for future challenges.</w:t>
      </w:r>
    </w:p>
    <w:bookmarkEnd w:id="26"/>
    <w:bookmarkStart w:id="27" w:name="conclusion"/>
    <w:p>
      <w:pPr>
        <w:pStyle w:val="Heading2"/>
      </w:pPr>
      <w:r>
        <w:t xml:space="preserve">Conclusion</w:t>
      </w:r>
    </w:p>
    <w:p>
      <w:pPr>
        <w:pStyle w:val="FirstParagraph"/>
      </w:pPr>
      <w:r>
        <w:t xml:space="preserve">The role of</w:t>
      </w:r>
      <w:r>
        <w:t xml:space="preserve"> </w:t>
      </w:r>
      <w:r>
        <w:rPr>
          <w:bCs/>
          <w:b/>
        </w:rPr>
        <w:t xml:space="preserve">Firefighters</w:t>
      </w:r>
      <w:r>
        <w:t xml:space="preserve"> </w:t>
      </w:r>
      <w:r>
        <w:t xml:space="preserve">in</w:t>
      </w:r>
      <w:r>
        <w:t xml:space="preserve"> </w:t>
      </w:r>
      <w:r>
        <w:rPr>
          <w:bCs/>
          <w:b/>
        </w:rPr>
        <w:t xml:space="preserve">Doha</w:t>
      </w:r>
      <w:r>
        <w:t xml:space="preserve">, Qatar, is critical to the city’s safety and resilience. As Doha continues to grow into a global metropolis, the challenges faced by its</w:t>
      </w:r>
      <w:r>
        <w:t xml:space="preserve"> </w:t>
      </w:r>
      <w:r>
        <w:rPr>
          <w:bCs/>
          <w:b/>
        </w:rPr>
        <w:t xml:space="preserve">Firefighters</w:t>
      </w:r>
      <w:r>
        <w:t xml:space="preserve">—from extreme weather conditions to complex urban environments—require ongoing innovation and policy reform. This literature review underscores the importance of localized strategies, technological integration, and community engagement in shaping an effective firefighting system. By addressing these issues through research and collaboration, Qatar can ensure that its</w:t>
      </w:r>
      <w:r>
        <w:t xml:space="preserve"> </w:t>
      </w:r>
      <w:r>
        <w:rPr>
          <w:bCs/>
          <w:b/>
        </w:rPr>
        <w:t xml:space="preserve">Firefighters</w:t>
      </w:r>
      <w:r>
        <w:t xml:space="preserve"> </w:t>
      </w:r>
      <w:r>
        <w:t xml:space="preserve">remain at the forefront of public safety in one of the world’s fastest-developing cities.</w:t>
      </w:r>
    </w:p>
    <w:p>
      <w:pPr>
        <w:pStyle w:val="BodyText"/>
      </w:pPr>
      <w:r>
        <w:rPr>
          <w:iCs/>
          <w:i/>
        </w:rPr>
        <w:t xml:space="preserve">Note: This review is intended to provide a comprehensive overview of firefighting practices in Doha for academic or policy-related purposes. Further data collection and field studies are recommended to address current limitations in existing literature.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2026-07-23T05:34:37Z</dcterms:created>
  <dcterms:modified xsi:type="dcterms:W3CDTF">2026-07-23T05:34:37Z</dcterms:modified>
</cp:coreProperties>
</file>

<file path=docProps/custom.xml><?xml version="1.0" encoding="utf-8"?>
<Properties xmlns="http://schemas.openxmlformats.org/officeDocument/2006/custom-properties" xmlns:vt="http://schemas.openxmlformats.org/officeDocument/2006/docPropsVTypes"/>
</file>