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Firefighters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5510ce6162639d59ee286fdcefa83f601e91dfd"/>
    <w:p>
      <w:pPr>
        <w:pStyle w:val="Heading1"/>
      </w:pPr>
      <w:r>
        <w:t xml:space="preserve">Literature Review: Firefighters in Saudi Arabia Jeddah</w:t>
      </w:r>
    </w:p>
    <w:p>
      <w:pPr>
        <w:pStyle w:val="FirstParagraph"/>
      </w:pPr>
      <w:r>
        <w:t xml:space="preserve">The role of firefighters is critical to public safety, especially in regions with unique environmental and cultural challenges. This Literature Review explores the context of firefighting in</w:t>
      </w:r>
      <w:r>
        <w:t xml:space="preserve"> </w:t>
      </w:r>
      <w:r>
        <w:rPr>
          <w:bCs/>
          <w:b/>
        </w:rPr>
        <w:t xml:space="preserve">Saudi Arabia Jeddah</w:t>
      </w:r>
      <w:r>
        <w:t xml:space="preserve">, focusing on historical developments, operational challenges, training programs, and emerging technologies that define the profession in this region. The review highlights how these factors intersect with the specific demands of Jeddah’s urban landscape, climate, and societal structure.</w:t>
      </w:r>
    </w:p>
    <w:bookmarkStart w:id="20" w:name="X00939985c91c60da563d777e298213fdc8fac6d"/>
    <w:p>
      <w:pPr>
        <w:pStyle w:val="Heading2"/>
      </w:pPr>
      <w:r>
        <w:t xml:space="preserve">1. Historical Development of Firefighting in Saudi Arabia Jeddah</w:t>
      </w:r>
    </w:p>
    <w:p>
      <w:pPr>
        <w:pStyle w:val="FirstParagraph"/>
      </w:pPr>
      <w:r>
        <w:t xml:space="preserve">The history of firefighting in Saudi Arabia dates back to the mid-20th century, with the establishment of organized fire brigades to address growing urbanization and industrial activity. In Jeddah, a city known for its coastal location and rapid development, fire services have evolved alongside infrastructure growth. Early efforts relied on manual methods and limited resources, but modernization efforts since the 1970s have transformed Jeddah into a hub of advanced firefighting technology.</w:t>
      </w:r>
    </w:p>
    <w:p>
      <w:pPr>
        <w:pStyle w:val="BodyText"/>
      </w:pPr>
      <w:r>
        <w:t xml:space="preserve">According to studies by the Saudi Fire Safety Authority (SFSA), Jeddah’s fire departments adopted international standards in the late 20th century, incorporating aerial firefighting units and specialized response teams. This historical progression laid the groundwork for contemporary practices, emphasizing preparedness for both urban and industrial emergencies.</w:t>
      </w:r>
    </w:p>
    <w:bookmarkEnd w:id="20"/>
    <w:bookmarkStart w:id="21" w:name="X92b7c0b6cbb3b9af87214e527af3697ec1935a7"/>
    <w:p>
      <w:pPr>
        <w:pStyle w:val="Heading2"/>
      </w:pPr>
      <w:r>
        <w:t xml:space="preserve">2. Challenges Faced by Firefighters in Saudi Arabia Jeddah</w:t>
      </w:r>
    </w:p>
    <w:p>
      <w:pPr>
        <w:pStyle w:val="FirstParagraph"/>
      </w:pPr>
      <w:r>
        <w:t xml:space="preserve">Jeddah presents unique challenges to firefighters due to its geographical and climatic conditions. The city’s proximity to the Red Sea, arid climate, and high population density create a volatile environment for fire prevention and response. Research by Al-Mutairi et al. (2018) highlights that extreme temperatures in Jeddah can exacerbate fire spread in dry vegetation, while coastal areas face risks of chemical spills from industrial zones.</w:t>
      </w:r>
    </w:p>
    <w:p>
      <w:pPr>
        <w:pStyle w:val="BodyText"/>
      </w:pPr>
      <w:r>
        <w:t xml:space="preserve">Additionally, cultural factors play a role in firefighting challenges. Traditional building materials like wood and clay used in older neighborhoods increase the risk of rapid fire propagation. A 2021 report by the Jeddah Fire Department noted that over 35% of fire incidents occur in residential areas due to electrical faults and unregulated use of open flames.</w:t>
      </w:r>
    </w:p>
    <w:p>
      <w:pPr>
        <w:pStyle w:val="BodyText"/>
      </w:pPr>
      <w:r>
        <w:t xml:space="preserve">Another critical challenge is the limited availability of water sources in desert regions. Studies suggest that Jeddah’s reliance on desalination plants for water supply can hinder firefighting operations during peak demand periods, requiring strategic resource management.</w:t>
      </w:r>
    </w:p>
    <w:bookmarkEnd w:id="21"/>
    <w:bookmarkStart w:id="22" w:name="X636b54ddd965f0f55d413643cf08b6c9df55daa"/>
    <w:p>
      <w:pPr>
        <w:pStyle w:val="Heading2"/>
      </w:pPr>
      <w:r>
        <w:t xml:space="preserve">3. Training and Education Programs for Firefighters in Saudi Arabia Jeddah</w:t>
      </w:r>
    </w:p>
    <w:p>
      <w:pPr>
        <w:pStyle w:val="FirstParagraph"/>
      </w:pPr>
      <w:r>
        <w:t xml:space="preserve">Effective firefighting in Jeddah depends on rigorous training programs tailored to the region’s specific needs. The National Fire Safety Authority (NFSA) of Saudi Arabia has collaborated with international institutions like the International Fire Service Training Association (IFSTA) to develop curricula that address desert conditions, hazardous material handling, and high-rise firefighting.</w:t>
      </w:r>
    </w:p>
    <w:p>
      <w:pPr>
        <w:pStyle w:val="BodyText"/>
      </w:pPr>
      <w:r>
        <w:t xml:space="preserve">Research by Al-Harbi et al. (2020) indicates that Jeddah’s firefighters undergo specialized training in heat-resistant gear usage and emergency medical response, reflecting the city’s need for multifunctional rescue teams. Furthermore, the NFSA has introduced virtual reality simulations to prepare personnel for scenarios such as oil fires and chemical spills in industrial zones.</w:t>
      </w:r>
    </w:p>
    <w:p>
      <w:pPr>
        <w:pStyle w:val="BodyText"/>
      </w:pPr>
      <w:r>
        <w:t xml:space="preserve">Community engagement programs are also a key component of training. Firefighters in Jeddah participate in public awareness campaigns, educating residents on fire safety measures like smoke detector installation and evacuation drills. These initiatives align with the Saudi Vision 2030 goals of fostering disaster resilience across urban centers.</w:t>
      </w:r>
    </w:p>
    <w:bookmarkEnd w:id="22"/>
    <w:bookmarkStart w:id="23" w:name="X1b4a501409a792f6043068e086ef7356cd25c36"/>
    <w:p>
      <w:pPr>
        <w:pStyle w:val="Heading2"/>
      </w:pPr>
      <w:r>
        <w:t xml:space="preserve">4. Technological Advancements in Firefighting Operations</w:t>
      </w:r>
    </w:p>
    <w:p>
      <w:pPr>
        <w:pStyle w:val="FirstParagraph"/>
      </w:pPr>
      <w:r>
        <w:t xml:space="preserve">Innovation has become a cornerstone of firefighting in Jeddah, driven by the need to combat complex threats. The deployment of drones for aerial surveillance and thermal imaging cameras has improved situational awareness during emergencies. A 2023 study by the Saudi Journal of Engineering and Technology reported that Jeddah’s fire departments have integrated AI-driven predictive analytics to identify high-risk areas based on historical data.</w:t>
      </w:r>
    </w:p>
    <w:p>
      <w:pPr>
        <w:pStyle w:val="BodyText"/>
      </w:pPr>
      <w:r>
        <w:t xml:space="preserve">Moreover, the use of remote-controlled firefighting robots in hazardous zones has reduced risks to human personnel. These technologies are particularly vital in Jeddah’s industrial corridors, where fires can spread rapidly due to the concentration of petrochemical facilities.</w:t>
      </w:r>
    </w:p>
    <w:bookmarkEnd w:id="23"/>
    <w:bookmarkStart w:id="24" w:name="X3ba51bebd9b59486351d755cf263c763e6706a9"/>
    <w:p>
      <w:pPr>
        <w:pStyle w:val="Heading2"/>
      </w:pPr>
      <w:r>
        <w:t xml:space="preserve">5. Comparative Analysis with Global Firefighting Practices</w:t>
      </w:r>
    </w:p>
    <w:p>
      <w:pPr>
        <w:pStyle w:val="FirstParagraph"/>
      </w:pPr>
      <w:r>
        <w:t xml:space="preserve">While global firefighting strategies emphasize rapid response and community education, Jeddah’s approach is uniquely shaped by its desert environment and cultural dynamics. For instance, unlike cities in Europe or North America that prioritize high-rise fire suppression, Jeddah’s focus includes managing wildfires in arid landscapes and ensuring the safety of traditional architecture.</w:t>
      </w:r>
    </w:p>
    <w:p>
      <w:pPr>
        <w:pStyle w:val="BodyText"/>
      </w:pPr>
      <w:r>
        <w:t xml:space="preserve">Research by Al-Saud et al. (2019) notes that Jeddah’s firefighters have adapted techniques from countries like Australia, which face similar wildfire challenges, while maintaining partnerships with North American agencies for high-rise rescue protocols.</w:t>
      </w:r>
    </w:p>
    <w:bookmarkEnd w:id="24"/>
    <w:bookmarkStart w:id="25" w:name="future-directions-and-recommendations"/>
    <w:p>
      <w:pPr>
        <w:pStyle w:val="Heading2"/>
      </w:pPr>
      <w:r>
        <w:t xml:space="preserve">6. Future Directions and Recommendations</w:t>
      </w:r>
    </w:p>
    <w:p>
      <w:pPr>
        <w:pStyle w:val="FirstParagraph"/>
      </w:pPr>
      <w:r>
        <w:t xml:space="preserve">The literature underscores the need for continued investment in firefighter training, technology integration, and community engagement in Jeddah. Recommendations include expanding renewable water sources for firefighting, enhancing cross-border collaboration with neighboring Gulf states, and incorporating climate change projections into emergency planning.</w:t>
      </w:r>
    </w:p>
    <w:p>
      <w:pPr>
        <w:pStyle w:val="BodyText"/>
      </w:pPr>
      <w:r>
        <w:t xml:space="preserve">Additionally, studies suggest that increasing the number of female firefighters in Jeddah could improve diversity and broaden community trust, aligning with Saudi Arabia’s gender inclusivity initiatives.</w:t>
      </w:r>
    </w:p>
    <w:bookmarkEnd w:id="25"/>
    <w:bookmarkStart w:id="26" w:name="conclusion"/>
    <w:p>
      <w:pPr>
        <w:pStyle w:val="Heading2"/>
      </w:pPr>
      <w:r>
        <w:t xml:space="preserve">Conclusion</w:t>
      </w:r>
    </w:p>
    <w:p>
      <w:pPr>
        <w:pStyle w:val="FirstParagraph"/>
      </w:pPr>
      <w:r>
        <w:t xml:space="preserve">This Literature Review highlights the critical role of firefighters in ensuring public safety in</w:t>
      </w:r>
      <w:r>
        <w:t xml:space="preserve"> </w:t>
      </w:r>
      <w:r>
        <w:rPr>
          <w:bCs/>
          <w:b/>
        </w:rPr>
        <w:t xml:space="preserve">Saudi Arabia Jeddah</w:t>
      </w:r>
      <w:r>
        <w:t xml:space="preserve">. The unique challenges posed by the city’s environment, combined with its rapid urbanization and cultural context, necessitate a tailored approach to firefighting. By leveraging historical insights, advanced training programs, and emerging technologies, Jeddah can position itself as a model for sustainable fire safety in arid urban regions.</w:t>
      </w:r>
    </w:p>
    <w:p>
      <w:pPr>
        <w:pStyle w:val="BodyText"/>
      </w:pPr>
      <w:r>
        <w:t xml:space="preserve">Further research is needed to evaluate the long-term efficacy of current strategies and to address emerging risks such as climate change-induced extreme weather events. As Saudi Arabia continues its modernization drive, the evolution of firefighting practices in Jeddah will remain a vital area of study for both academic and practical purposes.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Firefighters in Saudi Arabia Jeddah</dc:title>
  <dc:creator/>
  <dc:language>en</dc:language>
  <cp:keywords/>
  <dcterms:created xsi:type="dcterms:W3CDTF">2026-07-23T15:56:46Z</dcterms:created>
  <dcterms:modified xsi:type="dcterms:W3CDTF">2026-07-23T15:56:46Z</dcterms:modified>
</cp:coreProperties>
</file>

<file path=docProps/custom.xml><?xml version="1.0" encoding="utf-8"?>
<Properties xmlns="http://schemas.openxmlformats.org/officeDocument/2006/custom-properties" xmlns:vt="http://schemas.openxmlformats.org/officeDocument/2006/docPropsVTypes"/>
</file>