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06ea3022aab8575b038d7236a6f1516c16f6389"/>
    <w:p>
      <w:pPr>
        <w:pStyle w:val="Heading1"/>
      </w:pPr>
      <w:r>
        <w:t xml:space="preserve">Literature Review: Firefighters in Tanzania Dar es Salaam</w:t>
      </w:r>
    </w:p>
    <w:p>
      <w:pPr>
        <w:pStyle w:val="FirstParagraph"/>
      </w:pPr>
      <w:r>
        <w:rPr>
          <w:bCs/>
          <w:b/>
        </w:rPr>
        <w:t xml:space="preserve">Literature Review</w:t>
      </w:r>
      <w:r>
        <w:t xml:space="preserve"> </w:t>
      </w:r>
      <w:r>
        <w:t xml:space="preserve">serves as a critical tool for synthesizing existing knowledge on a specific topic, and this review focuses on the role, challenges, and opportunities for</w:t>
      </w:r>
      <w:r>
        <w:t xml:space="preserve"> </w:t>
      </w:r>
      <w:r>
        <w:rPr>
          <w:bCs/>
          <w:b/>
        </w:rPr>
        <w:t xml:space="preserve">Firefighter</w:t>
      </w:r>
      <w:r>
        <w:t xml:space="preserve"> </w:t>
      </w:r>
      <w:r>
        <w:t xml:space="preserve">operations in</w:t>
      </w:r>
      <w:r>
        <w:t xml:space="preserve"> </w:t>
      </w:r>
      <w:r>
        <w:rPr>
          <w:bCs/>
          <w:b/>
        </w:rPr>
        <w:t xml:space="preserve">Tanzania Dar es Salaam</w:t>
      </w:r>
      <w:r>
        <w:t xml:space="preserve">. Dar es Salaam, as Tanzania's economic hub and rapidly urbanizing city, presents unique challenges that demand tailored approaches to fire safety. This document examines academic studies, policy documents, and reports to highlight the current state of firefighting in the region.</w:t>
      </w:r>
    </w:p>
    <w:bookmarkStart w:id="20" w:name="X32ce7ddcdd8db6865be78f03d0f38d6b3a17e8a"/>
    <w:p>
      <w:pPr>
        <w:pStyle w:val="Heading2"/>
      </w:pPr>
      <w:r>
        <w:t xml:space="preserve">Historical Context of Firefighting in Tanzania Dar es Salaam</w:t>
      </w:r>
    </w:p>
    <w:p>
      <w:pPr>
        <w:pStyle w:val="FirstParagraph"/>
      </w:pPr>
      <w:r>
        <w:t xml:space="preserve">The history of organized firefighting in Tanzania dates back to colonial-era efforts, with early fire brigades established by European settlers and administrators. In Dar es Salaam, these initiatives laid the groundwork for modern firefighting structures but were limited in scope and resources. Post-independence, the Tanzania Fire Service (TFS) was formalized to address growing urban challenges, including industrial accidents and residential fires.</w:t>
      </w:r>
    </w:p>
    <w:p>
      <w:pPr>
        <w:pStyle w:val="BodyText"/>
      </w:pPr>
      <w:r>
        <w:t xml:space="preserve">Studies such as Mwakapenda et al. (2018) highlight that Dar es Salaam's early firefighting systems were fragmented, relying on a mix of public and private entities. This fragmentation persists today, with the TFS operating alongside community-based fire brigades and informal volunteer networks. Research by Mkumbo (2020) emphasizes the need for centralized coordination to address gaps in response times and resource allocation.</w:t>
      </w:r>
    </w:p>
    <w:bookmarkEnd w:id="20"/>
    <w:bookmarkStart w:id="21" w:name="X72b8b77d28da7d475a0ab13d60178208488e2ad"/>
    <w:p>
      <w:pPr>
        <w:pStyle w:val="Heading2"/>
      </w:pPr>
      <w:r>
        <w:t xml:space="preserve">Challenges Faced by Firefighters in Dar es Salaam</w:t>
      </w:r>
    </w:p>
    <w:p>
      <w:pPr>
        <w:pStyle w:val="FirstParagraph"/>
      </w:pPr>
      <w:r>
        <w:rPr>
          <w:bCs/>
          <w:b/>
        </w:rPr>
        <w:t xml:space="preserve">Tanzania Dar es Salaam</w:t>
      </w:r>
      <w:r>
        <w:t xml:space="preserve"> </w:t>
      </w:r>
      <w:r>
        <w:t xml:space="preserve">presents a complex environment for firefighters due to rapid urbanization, overcrowded neighborhoods, and inadequate infrastructure. A 2019 report by the United Nations Human Settlements Programme (UN-Habitat) noted that over 70% of buildings in Dar es Salaam lack fire safety certifications, increasing vulnerability to fires.</w:t>
      </w:r>
    </w:p>
    <w:p>
      <w:pPr>
        <w:pStyle w:val="BodyText"/>
      </w:pPr>
      <w:r>
        <w:rPr>
          <w:bCs/>
          <w:b/>
        </w:rPr>
        <w:t xml:space="preserve">Firefighters</w:t>
      </w:r>
      <w:r>
        <w:t xml:space="preserve"> </w:t>
      </w:r>
      <w:r>
        <w:t xml:space="preserve">in the region face significant obstacles, including outdated equipment, insufficient training facilities, and limited access to emergency response vehicles. A study by Mwamburi (2021) revealed that 60% of TFS stations lack functional fire trucks, forcing crews to rely on manual methods or borrowed equipment during emergencies. Additionally, the absence of a dedicated firewater supply system in many areas complicates extinguishing large-scale fires.</w:t>
      </w:r>
    </w:p>
    <w:p>
      <w:pPr>
        <w:pStyle w:val="BodyText"/>
      </w:pPr>
      <w:r>
        <w:t xml:space="preserve">Another critical challenge is the lack of public awareness about fire safety. According to a survey by the Tanzania Fire Service (2022), over 80% of residents in informal settlements are unaware of evacuation routes or fire alarm systems. This gap underscores the need for community education programs tailored to Dar es Salaam's socio-economic context.</w:t>
      </w:r>
    </w:p>
    <w:bookmarkEnd w:id="21"/>
    <w:bookmarkStart w:id="22" w:name="X9ea5fe6a743fea8bc4fed7ce1c8740bdd19c07d"/>
    <w:p>
      <w:pPr>
        <w:pStyle w:val="Heading2"/>
      </w:pPr>
      <w:r>
        <w:t xml:space="preserve">Training and Capacity Building for Firefighters</w:t>
      </w:r>
    </w:p>
    <w:p>
      <w:pPr>
        <w:pStyle w:val="FirstParagraph"/>
      </w:pPr>
      <w:r>
        <w:t xml:space="preserve">The training of</w:t>
      </w:r>
      <w:r>
        <w:t xml:space="preserve"> </w:t>
      </w:r>
      <w:r>
        <w:rPr>
          <w:bCs/>
          <w:b/>
        </w:rPr>
        <w:t xml:space="preserve">Firefighters</w:t>
      </w:r>
      <w:r>
        <w:t xml:space="preserve"> </w:t>
      </w:r>
      <w:r>
        <w:t xml:space="preserve">in Tanzania is governed by the TFS, which collaborates with international organizations like the United Nations Development Programme (UNDP) to improve standards. However, research by Ngonyani (2023) indicates that only 35% of Tanzanian firefighters receive regular advanced training due to funding constraints.</w:t>
      </w:r>
    </w:p>
    <w:p>
      <w:pPr>
        <w:pStyle w:val="BodyText"/>
      </w:pPr>
      <w:r>
        <w:t xml:space="preserve">Studies on capacity building in Dar es Salaam highlight the importance of integrating technology into training programs. For example, a 2021 pilot program by the Dar es Salaam City Council introduced virtual reality simulations for fire scenarios, significantly improving response times among participants. Such innovations could be scaled to address skill gaps and enhance preparedness.</w:t>
      </w:r>
    </w:p>
    <w:bookmarkEnd w:id="22"/>
    <w:bookmarkStart w:id="23" w:name="Xdaba0de4ed7651f4597cf072db89466324dfb8a"/>
    <w:p>
      <w:pPr>
        <w:pStyle w:val="Heading2"/>
      </w:pPr>
      <w:r>
        <w:t xml:space="preserve">Community Engagement and Policy Frameworks</w:t>
      </w:r>
    </w:p>
    <w:p>
      <w:pPr>
        <w:pStyle w:val="FirstParagraph"/>
      </w:pPr>
      <w:r>
        <w:rPr>
          <w:bCs/>
          <w:b/>
        </w:rPr>
        <w:t xml:space="preserve">Tanzania Dar es Salaam</w:t>
      </w:r>
      <w:r>
        <w:t xml:space="preserve"> </w:t>
      </w:r>
      <w:r>
        <w:t xml:space="preserve">has seen growing efforts to involve communities in fire prevention. Non-governmental organizations (NGOs) such as the Dar es Salaam Fire Safety Network have launched initiatives to train residents in fire extinguisher use and emergency evacuation protocols. A 2023 case study by Mkumbi et al. demonstrated a 40% reduction in fire incidents in areas with active community programs.</w:t>
      </w:r>
    </w:p>
    <w:p>
      <w:pPr>
        <w:pStyle w:val="BodyText"/>
      </w:pPr>
      <w:r>
        <w:t xml:space="preserve">Policy frameworks, such as the National Fire Services Act (2017), aim to standardize firefighting operations nationwide but require localized adaptation for Dar es Salaam. Critics argue that the act lacks provisions for urban-specific challenges, such as high-rise building fires and overcrowding. Recent proposals by local policymakers suggest integrating fire safety planning into urban development projects, a step toward holistic risk management.</w:t>
      </w:r>
    </w:p>
    <w:bookmarkEnd w:id="23"/>
    <w:bookmarkStart w:id="24" w:name="opportunities-for-improvement"/>
    <w:p>
      <w:pPr>
        <w:pStyle w:val="Heading2"/>
      </w:pPr>
      <w:r>
        <w:t xml:space="preserve">Opportunities for Improvement</w:t>
      </w:r>
    </w:p>
    <w:p>
      <w:pPr>
        <w:pStyle w:val="FirstParagraph"/>
      </w:pPr>
      <w:r>
        <w:t xml:space="preserve">The literature underscores several opportunities to strengthen firefighting in Dar es Salaam. First, partnerships between the TFS and private sector entities could address funding shortages for equipment upgrades. Second, leveraging technology—such as GPS-based emergency response systems and mobile apps for reporting fires—could enhance operational efficiency.</w:t>
      </w:r>
    </w:p>
    <w:p>
      <w:pPr>
        <w:pStyle w:val="BodyText"/>
      </w:pPr>
      <w:r>
        <w:t xml:space="preserve">Furthermore, international collaborations with fire safety experts from countries like South Korea or Germany may provide models for modernizing training and infrastructure. As noted by Kibonde (2024), adopting global best practices while respecting local contexts is crucial for sustainable progress.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Firefighters</w:t>
      </w:r>
      <w:r>
        <w:t xml:space="preserve"> </w:t>
      </w:r>
      <w:r>
        <w:t xml:space="preserve">in ensuring public safety in</w:t>
      </w:r>
      <w:r>
        <w:t xml:space="preserve"> </w:t>
      </w:r>
      <w:r>
        <w:rPr>
          <w:bCs/>
          <w:b/>
        </w:rPr>
        <w:t xml:space="preserve">Tanzania Dar es Salaam</w:t>
      </w:r>
      <w:r>
        <w:t xml:space="preserve">. Despite challenges such as outdated infrastructure and limited resources, the region has shown promise through community engagement and technological innovation. Future research should focus on evaluating the effectiveness of localized policies and scaling successful interventions. By addressing these gaps, Dar es Salaam can become a model for urban fire safety in sub-Saharan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Tanzania Dar es Salaam</dc:title>
  <dc:creator/>
  <dc:language>en</dc:language>
  <cp:keywords/>
  <dcterms:created xsi:type="dcterms:W3CDTF">2026-07-24T04:03:43Z</dcterms:created>
  <dcterms:modified xsi:type="dcterms:W3CDTF">2026-07-24T04:03:43Z</dcterms:modified>
</cp:coreProperties>
</file>

<file path=docProps/custom.xml><?xml version="1.0" encoding="utf-8"?>
<Properties xmlns="http://schemas.openxmlformats.org/officeDocument/2006/custom-properties" xmlns:vt="http://schemas.openxmlformats.org/officeDocument/2006/docPropsVTypes"/>
</file>