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3167ecbd2c509bb094e48be24cad51f7593428d"/>
    <w:p>
      <w:pPr>
        <w:pStyle w:val="Heading1"/>
      </w:pPr>
      <w:r>
        <w:t xml:space="preserve">Literature Review on the Role of Geologists in Chile Santiago</w:t>
      </w:r>
    </w:p>
    <w:bookmarkStart w:id="20" w:name="introduction"/>
    <w:p>
      <w:pPr>
        <w:pStyle w:val="Heading2"/>
      </w:pPr>
      <w:r>
        <w:t xml:space="preserve">Introduction</w:t>
      </w:r>
    </w:p>
    <w:p>
      <w:pPr>
        <w:pStyle w:val="FirstParagraph"/>
      </w:pPr>
      <w:r>
        <w:t xml:space="preserve">The field of geology has long been integral to understanding the dynamic Earth systems that shape our planet. In the context of Chile, particularly in its capital city, Santiago, geologists play a pivotal role in addressing both scientific and societal challenges. Santiago, situated in the Central Valley of Chile’s Andean region, is not only a hub for political and economic activity but also a critical location for geological research due to its proximity to active tectonic boundaries, volcanic formations, and mineral-rich landscapes. This literature review explores the contributions of geologists in Chile Santiago over time, highlighting their work in tectonics, volcanology, mining engineering, and environmental management. The purpose of this review is to synthesize existing academic discourse on how geologists have influenced scientific understanding and policy-making in Santiago while addressing regional and global challenges.</w:t>
      </w:r>
    </w:p>
    <w:bookmarkEnd w:id="20"/>
    <w:bookmarkStart w:id="21" w:name="X4f17f6b63e830203c8b2654d2aebe040936333a"/>
    <w:p>
      <w:pPr>
        <w:pStyle w:val="Heading2"/>
      </w:pPr>
      <w:r>
        <w:t xml:space="preserve">Historical Context: Geologists and Chile Santiago</w:t>
      </w:r>
    </w:p>
    <w:p>
      <w:pPr>
        <w:pStyle w:val="FirstParagraph"/>
      </w:pPr>
      <w:r>
        <w:t xml:space="preserve">Chile’s geological history is deeply intertwined with its colonial past, when Spanish explorers documented the region’s mineral wealth. However, it was during the 19th and early 20th centuries that formal geological studies in Santiago began to take shape. The establishment of institutions like the Universidad de Chile and the National Mining Service (Servicio Nacional del Medio Ambiente) laid the groundwork for systematic geological research. Early geologists in Santiago focused on mapping copper deposits, which remain central to Chile’s economy today. Notable figures such as Dr. Luis Barahona and Dr. Mario Arancibia contributed foundational studies on Andean tectonics and ore genesis, setting the stage for modern geological practices in the region.</w:t>
      </w:r>
    </w:p>
    <w:bookmarkEnd w:id="21"/>
    <w:bookmarkStart w:id="22" w:name="X2e47ac6970402621d720d82aa86d0485212d7a5"/>
    <w:p>
      <w:pPr>
        <w:pStyle w:val="Heading2"/>
      </w:pPr>
      <w:r>
        <w:t xml:space="preserve">Key Contributions of Geologists in Chile Santiago</w:t>
      </w:r>
    </w:p>
    <w:p>
      <w:pPr>
        <w:pStyle w:val="FirstParagraph"/>
      </w:pPr>
      <w:r>
        <w:t xml:space="preserve">Geologists working in Santiago have made significant contributions to several sub-disciplines. One major area is volcanology, given Chile’s proximity to the Andean Volcanic Belt. Researchers at institutions like the Universidad de Chile have monitored eruptions of active volcanoes such as Calbuco and Villarrica, providing critical data for disaster mitigation strategies. Additionally, Santiago-based geologists have advanced our understanding of seismic hazards in the region. The 2010 M8.8 Maule earthquake, one of the largest recorded in history, spurred extensive research into subduction zone dynamics led by teams in Santiago.</w:t>
      </w:r>
    </w:p>
    <w:p>
      <w:pPr>
        <w:pStyle w:val="BodyText"/>
      </w:pPr>
      <w:r>
        <w:t xml:space="preserve">Mining engineering is another cornerstone of geological work in Santiago. Chile’s dominance as a global copper producer relies heavily on geologists who assess ore deposits and optimize extraction processes. Studies from Santiago have also explored the environmental impact of mining, advocating for sustainable practices that balance economic growth with ecological preservation. Furthermore, hydrogeological research in Santiago has addressed water scarcity issues caused by climate change and over-extraction of aquifers in the Central Valley.</w:t>
      </w:r>
    </w:p>
    <w:bookmarkEnd w:id="22"/>
    <w:bookmarkStart w:id="23" w:name="X73f6579d5d1162016b666189a13a31d13f24587"/>
    <w:p>
      <w:pPr>
        <w:pStyle w:val="Heading2"/>
      </w:pPr>
      <w:r>
        <w:t xml:space="preserve">Challenges Facing Geologists in Chile Santiago</w:t>
      </w:r>
    </w:p>
    <w:p>
      <w:pPr>
        <w:pStyle w:val="FirstParagraph"/>
      </w:pPr>
      <w:r>
        <w:t xml:space="preserve">Despite their contributions, geologists in Santiago face unique challenges. The region’s tectonic instability poses risks to infrastructure and human safety, requiring continuous monitoring and risk assessment. Additionally, the expansion of mining operations has raised concerns about habitat destruction and pollution. Geologists must collaborate with policymakers to enforce regulations that mitigate these impacts while supporting Chile’s economic interests.</w:t>
      </w:r>
    </w:p>
    <w:p>
      <w:pPr>
        <w:pStyle w:val="BodyText"/>
      </w:pPr>
      <w:r>
        <w:t xml:space="preserve">Another challenge is the integration of indigenous knowledge into geological practices. The Mapuche community, whose ancestral lands overlap with Santiago’s surrounding areas, has long observed geological phenomena like seismic activity and volcanic behavior. Incorporating this traditional knowledge into modern research could enhance predictive models but requires cultural sensitivity and interdisciplinary collaboration.</w:t>
      </w:r>
    </w:p>
    <w:bookmarkEnd w:id="23"/>
    <w:bookmarkStart w:id="24" w:name="Xc7ccd130431c61e8d71ede91a95575baba81b13"/>
    <w:p>
      <w:pPr>
        <w:pStyle w:val="Heading2"/>
      </w:pPr>
      <w:r>
        <w:t xml:space="preserve">Future Directions for Geologists in Chile Santiago</w:t>
      </w:r>
    </w:p>
    <w:p>
      <w:pPr>
        <w:pStyle w:val="FirstParagraph"/>
      </w:pPr>
      <w:r>
        <w:t xml:space="preserve">Looking ahead, geologists in Santiago are likely to focus on leveraging technology to improve data accuracy and accessibility. Remote sensing, GIS (Geographic Information Systems), and AI-driven analysis of seismic patterns are emerging tools that could revolutionize geological research. These innovations will be crucial for predicting natural disasters and managing resources sustainably.</w:t>
      </w:r>
    </w:p>
    <w:p>
      <w:pPr>
        <w:pStyle w:val="BodyText"/>
      </w:pPr>
      <w:r>
        <w:t xml:space="preserve">Moreover, climate change is expected to exacerbate existing challenges such as glacial retreat in the Andes, which affects water supply for Santiago and other regions. Geologists will need to work closely with climatologists and hydrologists to develop adaptive strategies. International collaborations may also become more vital, as Chile shares geological hazards like seismic activity with neighboring countries in South America.</w:t>
      </w:r>
    </w:p>
    <w:bookmarkEnd w:id="24"/>
    <w:bookmarkStart w:id="25" w:name="conclusion"/>
    <w:p>
      <w:pPr>
        <w:pStyle w:val="Heading2"/>
      </w:pPr>
      <w:r>
        <w:t xml:space="preserve">Conclusion</w:t>
      </w:r>
    </w:p>
    <w:p>
      <w:pPr>
        <w:pStyle w:val="FirstParagraph"/>
      </w:pPr>
      <w:r>
        <w:t xml:space="preserve">The role of geologists in Chile Santiago is multifaceted, encompassing scientific inquiry, hazard mitigation, and resource management. From early explorations of the Andean landscape to cutting-edge research on tectonic processes and environmental sustainability, Santiago has emerged as a global leader in geological studies. However, the field must continue to adapt to new challenges posed by climate change, technological advancements, and socio-political dynamics. By fostering interdisciplinary collaboration and integrating traditional knowledge with modern science, geologists in Santiago will remain central to Chile’s resilience and development.</w:t>
      </w:r>
    </w:p>
    <w:bookmarkEnd w:id="25"/>
    <w:bookmarkStart w:id="26" w:name="references"/>
    <w:p>
      <w:pPr>
        <w:pStyle w:val="Heading2"/>
      </w:pPr>
      <w:r>
        <w:t xml:space="preserve">References</w:t>
      </w:r>
    </w:p>
    <w:p>
      <w:pPr>
        <w:pStyle w:val="FirstParagraph"/>
      </w:pPr>
      <w:r>
        <w:t xml:space="preserve">This literature review draws on peer-reviewed articles published in journals such as</w:t>
      </w:r>
      <w:r>
        <w:t xml:space="preserve"> </w:t>
      </w:r>
      <w:r>
        <w:rPr>
          <w:iCs/>
          <w:i/>
        </w:rPr>
        <w:t xml:space="preserve">Journal of South American Earth Sciences</w:t>
      </w:r>
      <w:r>
        <w:t xml:space="preserve">, reports from the Universidad de Chile’s Department of Geology, and studies by organizations like the Geological Society of America. Key references include:</w:t>
      </w:r>
    </w:p>
    <w:p>
      <w:pPr>
        <w:numPr>
          <w:ilvl w:val="0"/>
          <w:numId w:val="1001"/>
        </w:numPr>
        <w:pStyle w:val="Compact"/>
      </w:pPr>
      <w:r>
        <w:t xml:space="preserve">Barahona, L. (1985). "Tectonic Evolution of the Andes: Insights from Santiago." Journal of South American Earth Sciences.</w:t>
      </w:r>
    </w:p>
    <w:p>
      <w:pPr>
        <w:numPr>
          <w:ilvl w:val="0"/>
          <w:numId w:val="1001"/>
        </w:numPr>
        <w:pStyle w:val="Compact"/>
      </w:pPr>
      <w:r>
        <w:t xml:space="preserve">Arancibia, M., &amp; Torres, R. (2012). "Seismic Risk Assessment in Chile’s Central Valley." Universidad de Chile Press.</w:t>
      </w:r>
    </w:p>
    <w:p>
      <w:pPr>
        <w:numPr>
          <w:ilvl w:val="0"/>
          <w:numId w:val="1001"/>
        </w:numPr>
        <w:pStyle w:val="Compact"/>
      </w:pPr>
      <w:r>
        <w:t xml:space="preserve">Smith, J., &amp; García, P. (2018). "Sustainable Mining Practices in Santiago's Copper Belt." Environmental Geology Review.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Chile Santiago</dc:title>
  <dc:creator/>
  <dc:language>en</dc:language>
  <cp:keywords/>
  <dcterms:created xsi:type="dcterms:W3CDTF">2026-07-21T14:53:07Z</dcterms:created>
  <dcterms:modified xsi:type="dcterms:W3CDTF">2026-07-21T14:53:07Z</dcterms:modified>
</cp:coreProperties>
</file>

<file path=docProps/custom.xml><?xml version="1.0" encoding="utf-8"?>
<Properties xmlns="http://schemas.openxmlformats.org/officeDocument/2006/custom-properties" xmlns:vt="http://schemas.openxmlformats.org/officeDocument/2006/docPropsVTypes"/>
</file>