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China</w:t>
      </w:r>
      <w:r>
        <w:t xml:space="preserve"> </w:t>
      </w:r>
      <w:r>
        <w:t xml:space="preserve">Beijing</w:t>
      </w:r>
    </w:p>
    <w:bookmarkStart w:id="25" w:name="X28bb660dd2a485214317bcb44a56d251a4c3040"/>
    <w:p>
      <w:pPr>
        <w:pStyle w:val="Heading1"/>
      </w:pPr>
      <w:r>
        <w:t xml:space="preserve">Literature Review: The Role of the Geologist in China Beijing</w:t>
      </w:r>
    </w:p>
    <w:p>
      <w:pPr>
        <w:pStyle w:val="FirstParagraph"/>
      </w:pPr>
      <w:r>
        <w:t xml:space="preserve">A comprehensive understanding of the geoscientific landscape in</w:t>
      </w:r>
      <w:r>
        <w:t xml:space="preserve"> </w:t>
      </w:r>
      <w:r>
        <w:rPr>
          <w:bCs/>
          <w:b/>
        </w:rPr>
        <w:t xml:space="preserve">China Beijing</w:t>
      </w:r>
      <w:r>
        <w:t xml:space="preserve">, particularly as it relates to the work and contributions of</w:t>
      </w:r>
      <w:r>
        <w:t xml:space="preserve"> </w:t>
      </w:r>
      <w:r>
        <w:rPr>
          <w:bCs/>
          <w:b/>
        </w:rPr>
        <w:t xml:space="preserve">Geologists</w:t>
      </w:r>
      <w:r>
        <w:t xml:space="preserve">, is essential for advancing research, policy-making, and sustainable development. This</w:t>
      </w:r>
      <w:r>
        <w:t xml:space="preserve"> </w:t>
      </w:r>
      <w:r>
        <w:rPr>
          <w:iCs/>
          <w:i/>
        </w:rPr>
        <w:t xml:space="preserve">Literature Review</w:t>
      </w:r>
      <w:r>
        <w:t xml:space="preserve"> </w:t>
      </w:r>
      <w:r>
        <w:t xml:space="preserve">synthesizes existing scholarly work on the role of geologists in Beijing, focusing on their interdisciplinary approaches to addressing geological challenges unique to this region. The review emphasizes how Beijing’s geological diversity, urban expansion dynamics, and environmental priorities shape the responsibilities of geologists operating within China’s capital city.</w:t>
      </w:r>
    </w:p>
    <w:bookmarkStart w:id="20" w:name="X61767ad2b2de705538b24ae8b4c5ceb0aadc2dc"/>
    <w:p>
      <w:pPr>
        <w:pStyle w:val="Heading2"/>
      </w:pPr>
      <w:r>
        <w:t xml:space="preserve">Historical Context and Evolution of Geology in China Beijing</w:t>
      </w:r>
    </w:p>
    <w:p>
      <w:pPr>
        <w:pStyle w:val="FirstParagraph"/>
      </w:pPr>
      <w:r>
        <w:t xml:space="preserve">The study of geology in</w:t>
      </w:r>
      <w:r>
        <w:t xml:space="preserve"> </w:t>
      </w:r>
      <w:r>
        <w:rPr>
          <w:bCs/>
          <w:b/>
        </w:rPr>
        <w:t xml:space="preserve">China Beijing</w:t>
      </w:r>
      <w:r>
        <w:t xml:space="preserve"> </w:t>
      </w:r>
      <w:r>
        <w:t xml:space="preserve">has deep historical roots. As one of the most ancient cities in China, Beijing has long been a focal point for geological investigations due to its complex tectonic history and proximity to significant mineral deposits. Early Chinese scholars documented the region’s sedimentary formations and volcanic activity as far back as the Han Dynasty (206 BCE–220 CE). However, modern geology in Beijing began to take shape in the 19th century with the arrival of Western scientific methodologies. The establishment of institutions such as the</w:t>
      </w:r>
      <w:r>
        <w:t xml:space="preserve"> </w:t>
      </w:r>
      <w:r>
        <w:rPr>
          <w:bCs/>
          <w:b/>
        </w:rPr>
        <w:t xml:space="preserve">Chinese Academy of Geological Sciences</w:t>
      </w:r>
      <w:r>
        <w:t xml:space="preserve"> </w:t>
      </w:r>
      <w:r>
        <w:t xml:space="preserve">(CAGS) in 1958 marked a formalization of geological research, including studies on Beijing’s Quaternary deposits and its role as a cradle for Paleozoic rock formations.</w:t>
      </w:r>
    </w:p>
    <w:p>
      <w:pPr>
        <w:pStyle w:val="BodyText"/>
      </w:pPr>
      <w:r>
        <w:t xml:space="preserve">Beijing’s strategic location at the intersection of the North China Plain and the Taihang Mountains has made it a critical area for tectonic studies. Research by geologists in this region has contributed significantly to understanding the dynamics of the North China Craton, which is vital for global plate tectonics research. This historical foundation continues to influence contemporary geological work in Beijing.</w:t>
      </w:r>
    </w:p>
    <w:bookmarkEnd w:id="20"/>
    <w:bookmarkStart w:id="21" w:name="X140fbdec5a24364da04fc2e365c1009ee2f44ab"/>
    <w:p>
      <w:pPr>
        <w:pStyle w:val="Heading2"/>
      </w:pPr>
      <w:r>
        <w:t xml:space="preserve">Current Research Directions and Contributions of Geologists in China Beijing</w:t>
      </w:r>
    </w:p>
    <w:p>
      <w:pPr>
        <w:pStyle w:val="FirstParagraph"/>
      </w:pPr>
      <w:r>
        <w:t xml:space="preserve">In recent decades,</w:t>
      </w:r>
      <w:r>
        <w:t xml:space="preserve"> </w:t>
      </w:r>
      <w:r>
        <w:rPr>
          <w:bCs/>
          <w:b/>
        </w:rPr>
        <w:t xml:space="preserve">Geologists</w:t>
      </w:r>
      <w:r>
        <w:t xml:space="preserve"> </w:t>
      </w:r>
      <w:r>
        <w:t xml:space="preserve">working in</w:t>
      </w:r>
      <w:r>
        <w:t xml:space="preserve"> </w:t>
      </w:r>
      <w:r>
        <w:rPr>
          <w:bCs/>
          <w:b/>
        </w:rPr>
        <w:t xml:space="preserve">China Beijing</w:t>
      </w:r>
      <w:r>
        <w:t xml:space="preserve"> </w:t>
      </w:r>
      <w:r>
        <w:t xml:space="preserve">have expanded their focus to address both local and global challenges. A significant area of study is the assessment of seismic risks associated with the North China Seismic Belt, which has historically been prone to earthquakes. Geologists in Beijing collaborate with seismologists and urban planners to develop early-warning systems and resilient infrastructure designs tailored to the region’s geological vulnerabilities.</w:t>
      </w:r>
    </w:p>
    <w:p>
      <w:pPr>
        <w:pStyle w:val="BodyText"/>
      </w:pPr>
      <w:r>
        <w:t xml:space="preserve">Another critical area is environmental geology, particularly in relation to Beijing’s rapid urbanization. The city’s expansion has led to increased pressure on groundwater resources, soil contamination, and land subsidence. Geologists have played a pivotal role in analyzing these issues through field surveys and remote-sensing technologies. For example, studies published in the</w:t>
      </w:r>
      <w:r>
        <w:t xml:space="preserve"> </w:t>
      </w:r>
      <w:r>
        <w:rPr>
          <w:iCs/>
          <w:i/>
        </w:rPr>
        <w:t xml:space="preserve">Journal of Asian Earth Sciences</w:t>
      </w:r>
      <w:r>
        <w:t xml:space="preserve"> </w:t>
      </w:r>
      <w:r>
        <w:t xml:space="preserve">(2021) highlight how Beijing geologists are mapping aquifer depletion patterns to inform water management policies.</w:t>
      </w:r>
    </w:p>
    <w:p>
      <w:pPr>
        <w:pStyle w:val="BodyText"/>
      </w:pPr>
      <w:r>
        <w:t xml:space="preserve">Mineral exploration is another domain where geologists in Beijing excel. The region’s proximity to mineral-rich provinces like Hebei and Shanxi has spurred research on the geochemistry of ore deposits, such as iron and rare earth elements. This work not only supports China’s industrial needs but also aligns with national strategies for resource self-sufficiency.</w:t>
      </w:r>
    </w:p>
    <w:bookmarkEnd w:id="21"/>
    <w:bookmarkStart w:id="22" w:name="X824e3940836918467efc64e15d43ac7aca627ad"/>
    <w:p>
      <w:pPr>
        <w:pStyle w:val="Heading2"/>
      </w:pPr>
      <w:r>
        <w:t xml:space="preserve">Challenges Faced by Geologists in China Beijing</w:t>
      </w:r>
    </w:p>
    <w:p>
      <w:pPr>
        <w:pStyle w:val="FirstParagraph"/>
      </w:pPr>
      <w:r>
        <w:t xml:space="preserve">Despite their contributions, geologists in</w:t>
      </w:r>
      <w:r>
        <w:t xml:space="preserve"> </w:t>
      </w:r>
      <w:r>
        <w:rPr>
          <w:bCs/>
          <w:b/>
        </w:rPr>
        <w:t xml:space="preserve">China Beijing</w:t>
      </w:r>
      <w:r>
        <w:t xml:space="preserve"> </w:t>
      </w:r>
      <w:r>
        <w:t xml:space="preserve">encounter unique challenges. One primary issue is the tension between urban development and geological conservation. As Beijing continues to expand, there is a growing demand for land-use changes that often conflict with the preservation of geological heritage sites. For instance, the construction of high-speed rail networks has raised concerns about disturbing sedimentary layers critical to understanding regional climate history.</w:t>
      </w:r>
    </w:p>
    <w:p>
      <w:pPr>
        <w:pStyle w:val="BodyText"/>
      </w:pPr>
      <w:r>
        <w:t xml:space="preserve">Additionally, climate change poses new challenges for geologists in Beijing. Rising temperatures and shifting precipitation patterns affect permafrost stability in nearby mountainous regions and alter sediment transport dynamics in the North China Plain. Geologists must adapt their methodologies to incorporate these variables into predictive models, requiring interdisciplinary collaboration with climatologists and ecologists.</w:t>
      </w:r>
    </w:p>
    <w:p>
      <w:pPr>
        <w:pStyle w:val="BodyText"/>
      </w:pPr>
      <w:r>
        <w:t xml:space="preserve">Bureaucratic hurdles also impact geological research. While China has made strides in scientific innovation, geologists sometimes face restrictions on data sharing due to national security concerns or economic priorities. This can limit the scope of open-access studies and international collaborations, which are essential for advancing global geological knowledge.</w:t>
      </w:r>
    </w:p>
    <w:bookmarkEnd w:id="22"/>
    <w:bookmarkStart w:id="23" w:name="X3dd239d6885f2f1873f6605b8594a12e556b44c"/>
    <w:p>
      <w:pPr>
        <w:pStyle w:val="Heading2"/>
      </w:pPr>
      <w:r>
        <w:t xml:space="preserve">Educational Institutions and Professional Networks in Beijing</w:t>
      </w:r>
    </w:p>
    <w:p>
      <w:pPr>
        <w:pStyle w:val="FirstParagraph"/>
      </w:pPr>
      <w:r>
        <w:t xml:space="preserve">The presence of prestigious institutions such as</w:t>
      </w:r>
      <w:r>
        <w:t xml:space="preserve"> </w:t>
      </w:r>
      <w:r>
        <w:rPr>
          <w:bCs/>
          <w:b/>
        </w:rPr>
        <w:t xml:space="preserve">Peking University</w:t>
      </w:r>
      <w:r>
        <w:t xml:space="preserve"> </w:t>
      </w:r>
      <w:r>
        <w:t xml:space="preserve">and the</w:t>
      </w:r>
      <w:r>
        <w:t xml:space="preserve"> </w:t>
      </w:r>
      <w:r>
        <w:rPr>
          <w:bCs/>
          <w:b/>
        </w:rPr>
        <w:t xml:space="preserve">China University of Geosciences (Beijing)</w:t>
      </w:r>
      <w:r>
        <w:t xml:space="preserve"> </w:t>
      </w:r>
      <w:r>
        <w:t xml:space="preserve">has cemented Beijing’s status as a hub for geological education. These universities offer specialized programs in geology, geophysics, and environmental science, producing skilled professionals who contribute to both academia and industry. Furthermore, organizations like the</w:t>
      </w:r>
      <w:r>
        <w:t xml:space="preserve"> </w:t>
      </w:r>
      <w:r>
        <w:rPr>
          <w:bCs/>
          <w:b/>
        </w:rPr>
        <w:t xml:space="preserve">Beijing Geological Society</w:t>
      </w:r>
      <w:r>
        <w:t xml:space="preserve"> </w:t>
      </w:r>
      <w:r>
        <w:t xml:space="preserve">facilitate networking opportunities for geologists to exchange research findings and address regional challenges collaboratively.</w:t>
      </w:r>
    </w:p>
    <w:p>
      <w:pPr>
        <w:pStyle w:val="BodyText"/>
      </w:pPr>
      <w:r>
        <w:t xml:space="preserve">The integration of digital technologies into geological education in Beijing is another notable trend. Virtual field trips, GIS-based mapping tools, and AI-driven mineral identification systems are increasingly being adopted to enhance training programs for aspiring geologists.</w:t>
      </w:r>
    </w:p>
    <w:bookmarkEnd w:id="23"/>
    <w:bookmarkStart w:id="24" w:name="future-directions-and-conclusion"/>
    <w:p>
      <w:pPr>
        <w:pStyle w:val="Heading2"/>
      </w:pPr>
      <w:r>
        <w:t xml:space="preserve">Future Directions and Conclusion</w:t>
      </w:r>
    </w:p>
    <w:p>
      <w:pPr>
        <w:pStyle w:val="FirstParagraph"/>
      </w:pPr>
      <w:r>
        <w:t xml:space="preserve">The</w:t>
      </w:r>
      <w:r>
        <w:t xml:space="preserve"> </w:t>
      </w:r>
      <w:r>
        <w:rPr>
          <w:iCs/>
          <w:i/>
        </w:rPr>
        <w:t xml:space="preserve">Literature Review</w:t>
      </w:r>
      <w:r>
        <w:t xml:space="preserve"> </w:t>
      </w:r>
      <w:r>
        <w:t xml:space="preserve">underscores the indispensable role of</w:t>
      </w:r>
      <w:r>
        <w:t xml:space="preserve"> </w:t>
      </w:r>
      <w:r>
        <w:rPr>
          <w:bCs/>
          <w:b/>
        </w:rPr>
        <w:t xml:space="preserve">Geologists</w:t>
      </w:r>
      <w:r>
        <w:t xml:space="preserve"> </w:t>
      </w:r>
      <w:r>
        <w:t xml:space="preserve">in addressing Beijing’s geological complexities within the broader context of</w:t>
      </w:r>
      <w:r>
        <w:t xml:space="preserve"> </w:t>
      </w:r>
      <w:r>
        <w:rPr>
          <w:bCs/>
          <w:b/>
        </w:rPr>
        <w:t xml:space="preserve">China</w:t>
      </w:r>
      <w:r>
        <w:t xml:space="preserve">. As the city continues to evolve, geologists must remain at the forefront of research on sustainable resource management, seismic resilience, and climate adaptation. Strengthening international collaborations, investing in technological innovation, and promoting interdisciplinary approaches will be critical for advancing geological science in Beijing.</w:t>
      </w:r>
    </w:p>
    <w:p>
      <w:pPr>
        <w:pStyle w:val="BodyText"/>
      </w:pPr>
      <w:r>
        <w:t xml:space="preserve">In conclusion, this review highlights how</w:t>
      </w:r>
      <w:r>
        <w:t xml:space="preserve"> </w:t>
      </w:r>
      <w:r>
        <w:rPr>
          <w:bCs/>
          <w:b/>
        </w:rPr>
        <w:t xml:space="preserve">Geologists</w:t>
      </w:r>
      <w:r>
        <w:t xml:space="preserve"> </w:t>
      </w:r>
      <w:r>
        <w:t xml:space="preserve">in</w:t>
      </w:r>
      <w:r>
        <w:t xml:space="preserve"> </w:t>
      </w:r>
      <w:r>
        <w:rPr>
          <w:bCs/>
          <w:b/>
        </w:rPr>
        <w:t xml:space="preserve">China Beijing</w:t>
      </w:r>
      <w:r>
        <w:t xml:space="preserve"> </w:t>
      </w:r>
      <w:r>
        <w:t xml:space="preserve">serve as vital connectors between scientific discovery, environmental stewardship, and urban development. Their work not only safeguards the region’s natural heritage but also positions Beijing as a global leader in geological research and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China Beijing</dc:title>
  <dc:creator/>
  <dc:language>en</dc:language>
  <cp:keywords/>
  <dcterms:created xsi:type="dcterms:W3CDTF">2026-07-21T03:36:37Z</dcterms:created>
  <dcterms:modified xsi:type="dcterms:W3CDTF">2026-07-21T03:36:37Z</dcterms:modified>
</cp:coreProperties>
</file>

<file path=docProps/custom.xml><?xml version="1.0" encoding="utf-8"?>
<Properties xmlns="http://schemas.openxmlformats.org/officeDocument/2006/custom-properties" xmlns:vt="http://schemas.openxmlformats.org/officeDocument/2006/docPropsVTypes"/>
</file>