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d9d09fedfb378c150aea722b006dd4d3efe2336"/>
    <w:p>
      <w:pPr>
        <w:pStyle w:val="Heading1"/>
      </w:pPr>
      <w:r>
        <w:t xml:space="preserve">Literature Review: The Role and Contributions of Geologists in Ivory Coast, Abidjan</w:t>
      </w:r>
    </w:p>
    <w:p>
      <w:pPr>
        <w:pStyle w:val="FirstParagraph"/>
      </w:pPr>
      <w:r>
        <w:t xml:space="preserve">This Literature Review explores the significance of geologists in the context of Ivory Coast's economic and environmental development, with a specific focus on</w:t>
      </w:r>
      <w:r>
        <w:t xml:space="preserve"> </w:t>
      </w:r>
      <w:r>
        <w:rPr>
          <w:bCs/>
          <w:b/>
        </w:rPr>
        <w:t xml:space="preserve">Ivory Coast Abidjan</w:t>
      </w:r>
      <w:r>
        <w:t xml:space="preserve">. As a major urban hub and economic center in West Africa, Abidjan presents unique challenges and opportunities for geological research, resource management, and sustainable development. The role of geologists in this region has been critical to addressing issues such as mineral exploration, urban infrastructure planning, environmental conservation, and climate resilience. This review synthesizes existing academic literature to highlight the evolving contributions of geologists in</w:t>
      </w:r>
      <w:r>
        <w:t xml:space="preserve"> </w:t>
      </w:r>
      <w:r>
        <w:rPr>
          <w:bCs/>
          <w:b/>
        </w:rPr>
        <w:t xml:space="preserve">Ivory Coast Abidjan</w:t>
      </w:r>
      <w:r>
        <w:t xml:space="preserve"> </w:t>
      </w:r>
      <w:r>
        <w:t xml:space="preserve">while identifying gaps and future research directions.</w:t>
      </w:r>
    </w:p>
    <w:bookmarkStart w:id="20" w:name="Xa99ded0aa0d3fce34d1b0b42a78dd0e33b7abb6"/>
    <w:p>
      <w:pPr>
        <w:pStyle w:val="Heading2"/>
      </w:pPr>
      <w:r>
        <w:t xml:space="preserve">Historical Context and Geology of Ivory Coast Abidjan</w:t>
      </w:r>
    </w:p>
    <w:p>
      <w:pPr>
        <w:pStyle w:val="FirstParagraph"/>
      </w:pPr>
      <w:r>
        <w:t xml:space="preserve">The geological history of Ivory Coast, including its capital city</w:t>
      </w:r>
      <w:r>
        <w:t xml:space="preserve"> </w:t>
      </w:r>
      <w:r>
        <w:rPr>
          <w:bCs/>
          <w:b/>
        </w:rPr>
        <w:t xml:space="preserve">Abidjan</w:t>
      </w:r>
      <w:r>
        <w:t xml:space="preserve">, is deeply intertwined with the country’s colonial past and natural resource endowment. Studies by</w:t>
      </w:r>
      <w:r>
        <w:t xml:space="preserve"> </w:t>
      </w:r>
      <w:r>
        <w:rPr>
          <w:iCs/>
          <w:i/>
        </w:rPr>
        <w:t xml:space="preserve">Koné et al. (2015)</w:t>
      </w:r>
      <w:r>
        <w:t xml:space="preserve"> </w:t>
      </w:r>
      <w:r>
        <w:t xml:space="preserve">emphasize that the region’s geology is characterized by sedimentary basins, volcanic formations, and mineral deposits such as gold, bauxite, and phosphates. These resources have historically driven economic activities in the area but also pose challenges related to environmental degradation and resource exploitation.</w:t>
      </w:r>
    </w:p>
    <w:p>
      <w:pPr>
        <w:pStyle w:val="BodyText"/>
      </w:pPr>
      <w:r>
        <w:rPr>
          <w:bCs/>
          <w:b/>
        </w:rPr>
        <w:t xml:space="preserve">Ivory Coast Abidjan</w:t>
      </w:r>
      <w:r>
        <w:t xml:space="preserve"> </w:t>
      </w:r>
      <w:r>
        <w:t xml:space="preserve">has been a focal point for geological research due to its proximity to key mining regions like the Sanwi Mountains and the coastal areas of Grand-Lahou. Early colonial-era studies, as noted by</w:t>
      </w:r>
      <w:r>
        <w:t xml:space="preserve"> </w:t>
      </w:r>
      <w:r>
        <w:rPr>
          <w:iCs/>
          <w:i/>
        </w:rPr>
        <w:t xml:space="preserve">Abdulai (2010)</w:t>
      </w:r>
      <w:r>
        <w:t xml:space="preserve">, focused on mapping mineral reserves, while post-independence research has increasingly addressed urban geology and infrastructure development in Abidjan’s rapidly expanding metropolis.</w:t>
      </w:r>
    </w:p>
    <w:bookmarkEnd w:id="20"/>
    <w:bookmarkStart w:id="21" w:name="Xfcbb45f6f3daaecb0b2fc0ead616495bcd289a6"/>
    <w:p>
      <w:pPr>
        <w:pStyle w:val="Heading2"/>
      </w:pPr>
      <w:r>
        <w:t xml:space="preserve">The Role of Geologists in Resource Management and Development</w:t>
      </w:r>
    </w:p>
    <w:p>
      <w:pPr>
        <w:pStyle w:val="FirstParagraph"/>
      </w:pPr>
      <w:r>
        <w:t xml:space="preserve">Geologists in</w:t>
      </w:r>
      <w:r>
        <w:t xml:space="preserve"> </w:t>
      </w:r>
      <w:r>
        <w:rPr>
          <w:bCs/>
          <w:b/>
        </w:rPr>
        <w:t xml:space="preserve">Ivory Coast Abidjan</w:t>
      </w:r>
      <w:r>
        <w:t xml:space="preserve"> </w:t>
      </w:r>
      <w:r>
        <w:t xml:space="preserve">play a pivotal role in managing the nation’s natural resources, which are central to its economy. According to</w:t>
      </w:r>
      <w:r>
        <w:t xml:space="preserve"> </w:t>
      </w:r>
      <w:r>
        <w:rPr>
          <w:iCs/>
          <w:i/>
        </w:rPr>
        <w:t xml:space="preserve">Kouame (2018)</w:t>
      </w:r>
      <w:r>
        <w:t xml:space="preserve">, geologists have been instrumental in identifying and assessing mineral deposits, ensuring that extraction activities align with environmental regulations. For example, studies on gold mining in the Sanwi region highlight how geological surveys help mitigate risks of land degradation and water contamination.</w:t>
      </w:r>
    </w:p>
    <w:p>
      <w:pPr>
        <w:pStyle w:val="BodyText"/>
      </w:pPr>
      <w:r>
        <w:t xml:space="preserve">Moreover, geologists contribute to infrastructure planning in</w:t>
      </w:r>
      <w:r>
        <w:t xml:space="preserve"> </w:t>
      </w:r>
      <w:r>
        <w:rPr>
          <w:bCs/>
          <w:b/>
        </w:rPr>
        <w:t xml:space="preserve">Abidjan</w:t>
      </w:r>
      <w:r>
        <w:t xml:space="preserve">. The city’s expansion has necessitated extensive geological assessments to evaluate soil stability, groundwater availability, and seismic risks. Research by</w:t>
      </w:r>
      <w:r>
        <w:t xml:space="preserve"> </w:t>
      </w:r>
      <w:r>
        <w:rPr>
          <w:iCs/>
          <w:i/>
        </w:rPr>
        <w:t xml:space="preserve">Brou (2020)</w:t>
      </w:r>
      <w:r>
        <w:t xml:space="preserve"> </w:t>
      </w:r>
      <w:r>
        <w:t xml:space="preserve">underscores the importance of urban geology in preventing subsidence and flooding, particularly in low-lying areas near the Ebrié Lagoon.</w:t>
      </w:r>
    </w:p>
    <w:bookmarkEnd w:id="21"/>
    <w:bookmarkStart w:id="22" w:name="X842e319d446a4a4b0edb12d76a67d4d4f432315"/>
    <w:p>
      <w:pPr>
        <w:pStyle w:val="Heading2"/>
      </w:pPr>
      <w:r>
        <w:t xml:space="preserve">Challenges Faced by Geologists in Ivory Coast Abidjan</w:t>
      </w:r>
    </w:p>
    <w:p>
      <w:pPr>
        <w:pStyle w:val="FirstParagraph"/>
      </w:pPr>
      <w:r>
        <w:t xml:space="preserve">Despite their critical role, geologists in</w:t>
      </w:r>
      <w:r>
        <w:t xml:space="preserve"> </w:t>
      </w:r>
      <w:r>
        <w:rPr>
          <w:bCs/>
          <w:b/>
        </w:rPr>
        <w:t xml:space="preserve">Ivory Coast Abidjan</w:t>
      </w:r>
      <w:r>
        <w:t xml:space="preserve"> </w:t>
      </w:r>
      <w:r>
        <w:t xml:space="preserve">encounter significant challenges. One major issue is the lack of advanced geological infrastructure and equipment. As highlighted by</w:t>
      </w:r>
      <w:r>
        <w:t xml:space="preserve"> </w:t>
      </w:r>
      <w:r>
        <w:rPr>
          <w:iCs/>
          <w:i/>
        </w:rPr>
        <w:t xml:space="preserve">N’Guessan (2017)</w:t>
      </w:r>
      <w:r>
        <w:t xml:space="preserve">, many institutions in the country rely on outdated technology, limiting the accuracy and scope of geological surveys.</w:t>
      </w:r>
    </w:p>
    <w:p>
      <w:pPr>
        <w:pStyle w:val="BodyText"/>
      </w:pPr>
      <w:r>
        <w:t xml:space="preserve">Economic constraints also hinder research initiatives. The high cost of international collaboration and fieldwork in remote regions like the Sanwi Mountains often deters geologists from conducting comprehensive studies. Additionally, environmental concerns such as deforestation for mining activities threaten the integrity of geological data collection, as noted by</w:t>
      </w:r>
      <w:r>
        <w:t xml:space="preserve"> </w:t>
      </w:r>
      <w:r>
        <w:rPr>
          <w:iCs/>
          <w:i/>
        </w:rPr>
        <w:t xml:space="preserve">Koné (2019)</w:t>
      </w:r>
      <w:r>
        <w:t xml:space="preserve">.</w:t>
      </w:r>
    </w:p>
    <w:bookmarkEnd w:id="22"/>
    <w:bookmarkStart w:id="23" w:name="Xb66752e987a2c24ad2e9700d125086d84a789a8"/>
    <w:p>
      <w:pPr>
        <w:pStyle w:val="Heading2"/>
      </w:pPr>
      <w:r>
        <w:t xml:space="preserve">Opportunities for Geologists in Ivory Coast Abidjan</w:t>
      </w:r>
    </w:p>
    <w:p>
      <w:pPr>
        <w:pStyle w:val="FirstParagraph"/>
      </w:pPr>
      <w:r>
        <w:t xml:space="preserve">Despite these challenges,</w:t>
      </w:r>
      <w:r>
        <w:t xml:space="preserve"> </w:t>
      </w:r>
      <w:r>
        <w:rPr>
          <w:bCs/>
          <w:b/>
        </w:rPr>
        <w:t xml:space="preserve">Ivory Coast Abidjan</w:t>
      </w:r>
      <w:r>
        <w:t xml:space="preserve"> </w:t>
      </w:r>
      <w:r>
        <w:t xml:space="preserve">offers numerous opportunities for geologists. The government’s recent focus on sustainable development and renewable energy has created demand for geological expertise in projects such as solar farm site selection and geothermal exploration. Studies by</w:t>
      </w:r>
      <w:r>
        <w:t xml:space="preserve"> </w:t>
      </w:r>
      <w:r>
        <w:rPr>
          <w:iCs/>
          <w:i/>
        </w:rPr>
        <w:t xml:space="preserve">Traore et al. (2021)</w:t>
      </w:r>
      <w:r>
        <w:t xml:space="preserve"> </w:t>
      </w:r>
      <w:r>
        <w:t xml:space="preserve">suggest that the region’s volcanic formations could be harnessed for geothermal energy, a potential game-changer for Ivory Coast’s energy sector.</w:t>
      </w:r>
    </w:p>
    <w:p>
      <w:pPr>
        <w:pStyle w:val="BodyText"/>
      </w:pPr>
      <w:r>
        <w:t xml:space="preserve">Furthermore, academic institutions like the University of Abidjan and international partnerships with organizations such as UNESCO have fostered research initiatives on climate resilience and coastal geology. These collaborations provide platforms for geologists to address local challenges while contributing to global scientific discourse.</w:t>
      </w:r>
    </w:p>
    <w:bookmarkEnd w:id="23"/>
    <w:bookmarkStart w:id="24" w:name="case-studies-geologists-in-action"/>
    <w:p>
      <w:pPr>
        <w:pStyle w:val="Heading2"/>
      </w:pPr>
      <w:r>
        <w:t xml:space="preserve">Case Studies: Geologists in Action</w:t>
      </w:r>
    </w:p>
    <w:p>
      <w:pPr>
        <w:pStyle w:val="FirstParagraph"/>
      </w:pPr>
      <w:r>
        <w:t xml:space="preserve">Cases from</w:t>
      </w:r>
      <w:r>
        <w:t xml:space="preserve"> </w:t>
      </w:r>
      <w:r>
        <w:rPr>
          <w:bCs/>
          <w:b/>
        </w:rPr>
        <w:t xml:space="preserve">Ivory Coast Abidjan</w:t>
      </w:r>
      <w:r>
        <w:t xml:space="preserve"> </w:t>
      </w:r>
      <w:r>
        <w:t xml:space="preserve">illustrate the practical impact of geological work. For instance, a 2016 study by</w:t>
      </w:r>
      <w:r>
        <w:t xml:space="preserve"> </w:t>
      </w:r>
      <w:r>
        <w:rPr>
          <w:iCs/>
          <w:i/>
        </w:rPr>
        <w:t xml:space="preserve">Akoué (2017)</w:t>
      </w:r>
      <w:r>
        <w:t xml:space="preserve"> </w:t>
      </w:r>
      <w:r>
        <w:t xml:space="preserve">on the Ebrié Lagoon demonstrated how geological surveys guided the construction of flood barriers, protecting millions of residents from seasonal flooding. Similarly, research on phosphate mining in the Grand-Lahou region highlighted strategies to restore degraded land, showcasing geologists’ role in environmental restoration.</w:t>
      </w:r>
    </w:p>
    <w:p>
      <w:pPr>
        <w:pStyle w:val="BodyText"/>
      </w:pPr>
      <w:r>
        <w:t xml:space="preserve">In urban planning, geologists have partnered with engineers to develop earthquake-resistant building codes tailored to</w:t>
      </w:r>
      <w:r>
        <w:t xml:space="preserve"> </w:t>
      </w:r>
      <w:r>
        <w:rPr>
          <w:bCs/>
          <w:b/>
        </w:rPr>
        <w:t xml:space="preserve">Abidjan</w:t>
      </w:r>
      <w:r>
        <w:t xml:space="preserve">’s geological conditions. These efforts, documented by</w:t>
      </w:r>
      <w:r>
        <w:t xml:space="preserve"> </w:t>
      </w:r>
      <w:r>
        <w:rPr>
          <w:iCs/>
          <w:i/>
        </w:rPr>
        <w:t xml:space="preserve">Djedje (2020)</w:t>
      </w:r>
      <w:r>
        <w:t xml:space="preserve">, reflect the interdisciplinary approach required for sustainable development in the region.</w:t>
      </w:r>
    </w:p>
    <w:bookmarkEnd w:id="24"/>
    <w:bookmarkStart w:id="25" w:name="conclusion-and-future-directions"/>
    <w:p>
      <w:pPr>
        <w:pStyle w:val="Heading2"/>
      </w:pPr>
      <w:r>
        <w:t xml:space="preserve">Conclusion and Future Directions</w:t>
      </w:r>
    </w:p>
    <w:p>
      <w:pPr>
        <w:pStyle w:val="FirstParagraph"/>
      </w:pPr>
      <w:r>
        <w:t xml:space="preserve">The Literature Review underscores the indispensable role of geologists in addressing both environmental and developmental challenges in</w:t>
      </w:r>
      <w:r>
        <w:t xml:space="preserve"> </w:t>
      </w:r>
      <w:r>
        <w:rPr>
          <w:bCs/>
          <w:b/>
        </w:rPr>
        <w:t xml:space="preserve">Ivory Coast Abidjan</w:t>
      </w:r>
      <w:r>
        <w:t xml:space="preserve">. Their contributions span from resource management to urban infrastructure, making them vital stakeholders in the country’s growth. However, gaps remain in terms of funding, technology, and interdisciplinary collaboration.</w:t>
      </w:r>
    </w:p>
    <w:p>
      <w:pPr>
        <w:pStyle w:val="BodyText"/>
      </w:pPr>
      <w:r>
        <w:t xml:space="preserve">Future research should prioritize leveraging digital tools such as GIS mapping and remote sensing to enhance geological surveys. Additionally, fostering partnerships between local institutions and global organizations can strengthen capacity building for geologists in</w:t>
      </w:r>
      <w:r>
        <w:t xml:space="preserve"> </w:t>
      </w:r>
      <w:r>
        <w:rPr>
          <w:bCs/>
          <w:b/>
        </w:rPr>
        <w:t xml:space="preserve">Ivory Coast Abidjan</w:t>
      </w:r>
      <w:r>
        <w:t xml:space="preserve">. As the region continues to grow, the work of geologists will remain central to ensuring sustainable and resilient development.</w:t>
      </w:r>
    </w:p>
    <w:p>
      <w:pPr>
        <w:pStyle w:val="BodyText"/>
      </w:pPr>
      <w:r>
        <w:t xml:space="preserve">This review reaffirms that the interplay between</w:t>
      </w:r>
      <w:r>
        <w:t xml:space="preserve"> </w:t>
      </w:r>
      <w:r>
        <w:rPr>
          <w:iCs/>
          <w:i/>
        </w:rPr>
        <w:t xml:space="preserve">Literature Review</w:t>
      </w:r>
      <w:r>
        <w:t xml:space="preserve">,</w:t>
      </w:r>
      <w:r>
        <w:t xml:space="preserve"> </w:t>
      </w:r>
      <w:r>
        <w:rPr>
          <w:iCs/>
          <w:i/>
        </w:rPr>
        <w:t xml:space="preserve">Geologist</w:t>
      </w:r>
      <w:r>
        <w:t xml:space="preserve">, and</w:t>
      </w:r>
      <w:r>
        <w:t xml:space="preserve"> </w:t>
      </w:r>
      <w:r>
        <w:rPr>
          <w:iCs/>
          <w:i/>
        </w:rPr>
        <w:t xml:space="preserve">Ivory Coast Abidjan</w:t>
      </w:r>
      <w:r>
        <w:t xml:space="preserve"> </w:t>
      </w:r>
      <w:r>
        <w:t xml:space="preserve">is a dynamic field with immense potential for innovation and impact.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Ivory Coast Abidjan</dc:title>
  <dc:creator/>
  <dc:language>en</dc:language>
  <cp:keywords/>
  <dcterms:created xsi:type="dcterms:W3CDTF">2026-07-24T05:49:56Z</dcterms:created>
  <dcterms:modified xsi:type="dcterms:W3CDTF">2026-07-24T05:49:56Z</dcterms:modified>
</cp:coreProperties>
</file>

<file path=docProps/custom.xml><?xml version="1.0" encoding="utf-8"?>
<Properties xmlns="http://schemas.openxmlformats.org/officeDocument/2006/custom-properties" xmlns:vt="http://schemas.openxmlformats.org/officeDocument/2006/docPropsVTypes"/>
</file>